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79" w:rsidRDefault="00DB7679" w:rsidP="000349E4">
      <w:pPr>
        <w:pStyle w:val="Rientrocorpodeltesto"/>
        <w:spacing w:line="360" w:lineRule="auto"/>
        <w:ind w:left="0" w:firstLine="0"/>
        <w:rPr>
          <w:rFonts w:ascii="Arial" w:hAnsi="Arial" w:cs="Arial"/>
          <w:b/>
          <w:color w:val="143C7D"/>
          <w:szCs w:val="28"/>
        </w:rPr>
      </w:pPr>
    </w:p>
    <w:p w:rsidR="00F37EB6" w:rsidRDefault="00F37EB6" w:rsidP="000349E4">
      <w:pPr>
        <w:pStyle w:val="Rientrocorpodeltesto"/>
        <w:spacing w:line="360" w:lineRule="auto"/>
        <w:ind w:left="0" w:firstLine="0"/>
        <w:rPr>
          <w:rFonts w:ascii="Arial" w:hAnsi="Arial" w:cs="Arial"/>
          <w:b/>
          <w:color w:val="143C7D"/>
          <w:szCs w:val="28"/>
        </w:rPr>
      </w:pPr>
    </w:p>
    <w:p w:rsidR="00676E23" w:rsidRPr="00965A3E" w:rsidRDefault="00DB7679" w:rsidP="000349E4">
      <w:pPr>
        <w:pStyle w:val="Rientrocorpodeltesto"/>
        <w:spacing w:line="360" w:lineRule="auto"/>
        <w:ind w:left="0" w:firstLine="0"/>
        <w:rPr>
          <w:rFonts w:ascii="Arial" w:hAnsi="Arial" w:cs="Arial"/>
          <w:b/>
          <w:color w:val="000000" w:themeColor="text1"/>
          <w:szCs w:val="28"/>
        </w:rPr>
      </w:pPr>
      <w:r w:rsidRPr="00965A3E">
        <w:rPr>
          <w:rFonts w:ascii="Arial" w:hAnsi="Arial" w:cs="Arial"/>
          <w:b/>
          <w:color w:val="000000" w:themeColor="text1"/>
          <w:szCs w:val="28"/>
        </w:rPr>
        <w:t xml:space="preserve">Certificato in studi avanzati (CAS) Animazione di corsi per adulti/ Modulo 1: Animare corsi per adulti </w:t>
      </w:r>
      <w:r w:rsidR="00575737" w:rsidRPr="00965A3E">
        <w:rPr>
          <w:rFonts w:ascii="Arial" w:hAnsi="Arial" w:cs="Arial"/>
          <w:b/>
          <w:color w:val="000000" w:themeColor="text1"/>
          <w:szCs w:val="28"/>
        </w:rPr>
        <w:t xml:space="preserve">- </w:t>
      </w:r>
      <w:r w:rsidRPr="00965A3E">
        <w:rPr>
          <w:rFonts w:ascii="Arial" w:hAnsi="Arial" w:cs="Arial"/>
          <w:b/>
          <w:color w:val="000000" w:themeColor="text1"/>
          <w:szCs w:val="28"/>
        </w:rPr>
        <w:t>FSEA</w:t>
      </w:r>
      <w:r w:rsidR="000D7A9C" w:rsidRPr="00965A3E">
        <w:rPr>
          <w:rFonts w:ascii="Arial" w:hAnsi="Arial" w:cs="Arial"/>
          <w:b/>
          <w:color w:val="000000" w:themeColor="text1"/>
          <w:szCs w:val="28"/>
        </w:rPr>
        <w:t xml:space="preserve"> </w:t>
      </w:r>
    </w:p>
    <w:p w:rsidR="007A25CB" w:rsidRPr="0022178E" w:rsidRDefault="007A25CB" w:rsidP="000349E4">
      <w:pPr>
        <w:pStyle w:val="Rientrocorpodeltesto"/>
        <w:spacing w:line="360" w:lineRule="auto"/>
        <w:ind w:left="0" w:firstLine="0"/>
        <w:jc w:val="both"/>
        <w:rPr>
          <w:rFonts w:ascii="Arial" w:hAnsi="Arial" w:cs="Arial"/>
          <w:bCs/>
          <w:sz w:val="20"/>
        </w:rPr>
      </w:pPr>
    </w:p>
    <w:p w:rsidR="00617F65" w:rsidRPr="00965A3E" w:rsidRDefault="00617F65" w:rsidP="000349E4">
      <w:pPr>
        <w:pStyle w:val="Rientrocorpodeltesto"/>
        <w:spacing w:line="360" w:lineRule="auto"/>
        <w:ind w:left="0" w:firstLine="0"/>
        <w:rPr>
          <w:rFonts w:ascii="Arial" w:hAnsi="Arial" w:cs="Arial"/>
          <w:b/>
          <w:color w:val="000000" w:themeColor="text1"/>
          <w:sz w:val="24"/>
          <w:szCs w:val="24"/>
        </w:rPr>
      </w:pPr>
      <w:r w:rsidRPr="00965A3E">
        <w:rPr>
          <w:rFonts w:ascii="Arial" w:hAnsi="Arial" w:cs="Arial"/>
          <w:b/>
          <w:color w:val="000000" w:themeColor="text1"/>
          <w:sz w:val="24"/>
          <w:szCs w:val="24"/>
        </w:rPr>
        <w:t xml:space="preserve">Competenza </w:t>
      </w:r>
      <w:r w:rsidR="00C83378" w:rsidRPr="00965A3E">
        <w:rPr>
          <w:rFonts w:ascii="Arial" w:hAnsi="Arial" w:cs="Arial"/>
          <w:b/>
          <w:color w:val="000000" w:themeColor="text1"/>
          <w:sz w:val="24"/>
          <w:szCs w:val="24"/>
        </w:rPr>
        <w:t>generale mirata</w:t>
      </w:r>
    </w:p>
    <w:p w:rsidR="008B606C" w:rsidRPr="00965A3E" w:rsidRDefault="008B606C" w:rsidP="000349E4">
      <w:pPr>
        <w:spacing w:line="360" w:lineRule="auto"/>
        <w:rPr>
          <w:rFonts w:ascii="Arial" w:hAnsi="Arial" w:cs="Arial"/>
          <w:color w:val="000000" w:themeColor="text1"/>
          <w:sz w:val="20"/>
        </w:rPr>
      </w:pPr>
      <w:r w:rsidRPr="00965A3E">
        <w:rPr>
          <w:rFonts w:ascii="Arial" w:hAnsi="Arial" w:cs="Arial"/>
          <w:color w:val="000000" w:themeColor="text1"/>
          <w:sz w:val="20"/>
        </w:rPr>
        <w:t>A fine modulo i/le partecipanti sanno preparare, animare e valutare corsi per adulti nella propria disciplina, nell'ambito d</w:t>
      </w:r>
      <w:r w:rsidR="00F14017" w:rsidRPr="00965A3E">
        <w:rPr>
          <w:rFonts w:ascii="Arial" w:hAnsi="Arial" w:cs="Arial"/>
          <w:color w:val="000000" w:themeColor="text1"/>
          <w:sz w:val="20"/>
        </w:rPr>
        <w:t>’</w:t>
      </w:r>
      <w:r w:rsidRPr="00965A3E">
        <w:rPr>
          <w:rFonts w:ascii="Arial" w:hAnsi="Arial" w:cs="Arial"/>
          <w:color w:val="000000" w:themeColor="text1"/>
          <w:sz w:val="20"/>
        </w:rPr>
        <w:t>impostazioni, piani didattici e materiali già esistenti.</w:t>
      </w:r>
    </w:p>
    <w:p w:rsidR="00523FBD" w:rsidRPr="00965A3E" w:rsidRDefault="00523FBD" w:rsidP="000349E4">
      <w:pPr>
        <w:pStyle w:val="Rientrocorpodeltesto"/>
        <w:spacing w:line="360" w:lineRule="auto"/>
        <w:ind w:left="0" w:firstLine="0"/>
        <w:jc w:val="both"/>
        <w:rPr>
          <w:rFonts w:ascii="Arial" w:hAnsi="Arial" w:cs="Arial"/>
          <w:bCs/>
          <w:color w:val="000000" w:themeColor="text1"/>
          <w:sz w:val="20"/>
        </w:rPr>
      </w:pPr>
    </w:p>
    <w:p w:rsidR="00523FBD" w:rsidRPr="00965A3E" w:rsidRDefault="00523FBD" w:rsidP="000349E4">
      <w:pPr>
        <w:pStyle w:val="Rientrocorpodeltesto"/>
        <w:spacing w:line="360" w:lineRule="auto"/>
        <w:ind w:left="0" w:firstLine="0"/>
        <w:rPr>
          <w:rFonts w:ascii="Arial" w:hAnsi="Arial" w:cs="Arial"/>
          <w:b/>
          <w:color w:val="000000" w:themeColor="text1"/>
          <w:sz w:val="24"/>
          <w:szCs w:val="24"/>
        </w:rPr>
      </w:pPr>
      <w:r w:rsidRPr="00965A3E">
        <w:rPr>
          <w:rFonts w:ascii="Arial" w:hAnsi="Arial" w:cs="Arial"/>
          <w:b/>
          <w:color w:val="000000" w:themeColor="text1"/>
          <w:sz w:val="24"/>
          <w:szCs w:val="24"/>
        </w:rPr>
        <w:t>Obiettivi</w:t>
      </w:r>
    </w:p>
    <w:p w:rsidR="004B2965" w:rsidRPr="00965A3E" w:rsidRDefault="00E74C9B" w:rsidP="000349E4">
      <w:pPr>
        <w:pStyle w:val="Default"/>
        <w:spacing w:after="120" w:line="360" w:lineRule="auto"/>
        <w:rPr>
          <w:rFonts w:eastAsia="Times"/>
          <w:bCs/>
          <w:color w:val="000000" w:themeColor="text1"/>
          <w:sz w:val="20"/>
          <w:szCs w:val="20"/>
        </w:rPr>
      </w:pPr>
      <w:r w:rsidRPr="00965A3E">
        <w:rPr>
          <w:rFonts w:eastAsia="Times"/>
          <w:bCs/>
          <w:color w:val="000000" w:themeColor="text1"/>
          <w:sz w:val="20"/>
          <w:szCs w:val="20"/>
        </w:rPr>
        <w:t>I/Le titolari del certificato del modulo 1</w:t>
      </w:r>
      <w:r w:rsidR="004B2965" w:rsidRPr="00965A3E">
        <w:rPr>
          <w:rFonts w:eastAsia="Times"/>
          <w:bCs/>
          <w:color w:val="000000" w:themeColor="text1"/>
          <w:sz w:val="20"/>
          <w:szCs w:val="20"/>
        </w:rPr>
        <w:t xml:space="preserve"> sanno</w:t>
      </w:r>
      <w:r w:rsidRPr="00965A3E">
        <w:rPr>
          <w:rFonts w:eastAsia="Times"/>
          <w:bCs/>
          <w:color w:val="000000" w:themeColor="text1"/>
          <w:sz w:val="20"/>
          <w:szCs w:val="20"/>
        </w:rPr>
        <w:t>:</w:t>
      </w:r>
    </w:p>
    <w:p w:rsidR="004B2965" w:rsidRPr="00965A3E" w:rsidRDefault="000968A1" w:rsidP="000968A1">
      <w:pPr>
        <w:pStyle w:val="Default"/>
        <w:numPr>
          <w:ilvl w:val="0"/>
          <w:numId w:val="34"/>
        </w:numPr>
        <w:tabs>
          <w:tab w:val="left" w:pos="284"/>
        </w:tabs>
        <w:spacing w:after="120" w:line="360" w:lineRule="auto"/>
        <w:rPr>
          <w:rFonts w:eastAsia="Times"/>
          <w:bCs/>
          <w:color w:val="000000" w:themeColor="text1"/>
          <w:sz w:val="20"/>
          <w:szCs w:val="20"/>
        </w:rPr>
      </w:pPr>
      <w:r w:rsidRPr="00965A3E">
        <w:rPr>
          <w:rFonts w:eastAsia="Times"/>
          <w:bCs/>
          <w:color w:val="000000" w:themeColor="text1"/>
          <w:sz w:val="20"/>
          <w:szCs w:val="20"/>
        </w:rPr>
        <w:t>A</w:t>
      </w:r>
      <w:r w:rsidR="004B2965" w:rsidRPr="00965A3E">
        <w:rPr>
          <w:rFonts w:eastAsia="Times"/>
          <w:bCs/>
          <w:color w:val="000000" w:themeColor="text1"/>
          <w:sz w:val="20"/>
          <w:szCs w:val="20"/>
        </w:rPr>
        <w:t xml:space="preserve">pplicare obiettivi globali, approcci </w:t>
      </w:r>
      <w:proofErr w:type="spellStart"/>
      <w:r w:rsidR="004B2965" w:rsidRPr="00965A3E">
        <w:rPr>
          <w:rFonts w:eastAsia="Times"/>
          <w:bCs/>
          <w:color w:val="000000" w:themeColor="text1"/>
          <w:sz w:val="20"/>
          <w:szCs w:val="20"/>
        </w:rPr>
        <w:t>andragogici</w:t>
      </w:r>
      <w:proofErr w:type="spellEnd"/>
      <w:r w:rsidR="004B2965" w:rsidRPr="00965A3E">
        <w:rPr>
          <w:rFonts w:eastAsia="Times"/>
          <w:bCs/>
          <w:color w:val="000000" w:themeColor="text1"/>
          <w:sz w:val="20"/>
          <w:szCs w:val="20"/>
        </w:rPr>
        <w:t xml:space="preserve"> e altre direttive organizzative ai propri corsi;</w:t>
      </w:r>
    </w:p>
    <w:p w:rsidR="004B2965" w:rsidRPr="00965A3E" w:rsidRDefault="000968A1" w:rsidP="000968A1">
      <w:pPr>
        <w:pStyle w:val="Default"/>
        <w:numPr>
          <w:ilvl w:val="0"/>
          <w:numId w:val="34"/>
        </w:numPr>
        <w:tabs>
          <w:tab w:val="left" w:pos="284"/>
        </w:tabs>
        <w:spacing w:after="120" w:line="360" w:lineRule="auto"/>
        <w:rPr>
          <w:rFonts w:eastAsia="Times"/>
          <w:bCs/>
          <w:color w:val="000000" w:themeColor="text1"/>
          <w:sz w:val="20"/>
          <w:szCs w:val="20"/>
        </w:rPr>
      </w:pPr>
      <w:r w:rsidRPr="00965A3E">
        <w:rPr>
          <w:rFonts w:eastAsia="Times"/>
          <w:bCs/>
          <w:color w:val="000000" w:themeColor="text1"/>
          <w:sz w:val="20"/>
          <w:szCs w:val="20"/>
        </w:rPr>
        <w:t>C</w:t>
      </w:r>
      <w:r w:rsidR="004B2965" w:rsidRPr="00965A3E">
        <w:rPr>
          <w:rFonts w:eastAsia="Times"/>
          <w:bCs/>
          <w:color w:val="000000" w:themeColor="text1"/>
          <w:sz w:val="20"/>
          <w:szCs w:val="20"/>
        </w:rPr>
        <w:t>onciliare obiettivi e contenuti con le condizioni quadro e i bisogni del gruppo specifico di partecipanti;</w:t>
      </w:r>
    </w:p>
    <w:p w:rsidR="004B2965" w:rsidRPr="00965A3E" w:rsidRDefault="000968A1" w:rsidP="000968A1">
      <w:pPr>
        <w:pStyle w:val="Default"/>
        <w:numPr>
          <w:ilvl w:val="0"/>
          <w:numId w:val="34"/>
        </w:numPr>
        <w:tabs>
          <w:tab w:val="left" w:pos="284"/>
        </w:tabs>
        <w:spacing w:after="120" w:line="360" w:lineRule="auto"/>
        <w:rPr>
          <w:rFonts w:eastAsia="Times"/>
          <w:bCs/>
          <w:color w:val="000000" w:themeColor="text1"/>
          <w:sz w:val="20"/>
          <w:szCs w:val="20"/>
        </w:rPr>
      </w:pPr>
      <w:r w:rsidRPr="00965A3E">
        <w:rPr>
          <w:rFonts w:eastAsia="Times"/>
          <w:bCs/>
          <w:color w:val="000000" w:themeColor="text1"/>
          <w:sz w:val="20"/>
          <w:szCs w:val="20"/>
        </w:rPr>
        <w:t>F</w:t>
      </w:r>
      <w:r w:rsidR="004B2965" w:rsidRPr="00965A3E">
        <w:rPr>
          <w:rFonts w:eastAsia="Times"/>
          <w:bCs/>
          <w:color w:val="000000" w:themeColor="text1"/>
          <w:sz w:val="20"/>
          <w:szCs w:val="20"/>
        </w:rPr>
        <w:t>ormulare gli obiettivi per unità didattiche e verificare le competenze acquisite con metodi appropriati;</w:t>
      </w:r>
    </w:p>
    <w:p w:rsidR="004B2965" w:rsidRPr="00965A3E" w:rsidRDefault="000968A1" w:rsidP="000968A1">
      <w:pPr>
        <w:pStyle w:val="Default"/>
        <w:numPr>
          <w:ilvl w:val="0"/>
          <w:numId w:val="34"/>
        </w:numPr>
        <w:tabs>
          <w:tab w:val="left" w:pos="284"/>
        </w:tabs>
        <w:spacing w:after="120" w:line="360" w:lineRule="auto"/>
        <w:rPr>
          <w:rFonts w:eastAsia="Times"/>
          <w:bCs/>
          <w:color w:val="000000" w:themeColor="text1"/>
          <w:sz w:val="20"/>
          <w:szCs w:val="20"/>
        </w:rPr>
      </w:pPr>
      <w:r w:rsidRPr="00965A3E">
        <w:rPr>
          <w:rFonts w:eastAsia="Times"/>
          <w:bCs/>
          <w:color w:val="000000" w:themeColor="text1"/>
          <w:sz w:val="20"/>
          <w:szCs w:val="20"/>
        </w:rPr>
        <w:t>P</w:t>
      </w:r>
      <w:r w:rsidR="004B2965" w:rsidRPr="00965A3E">
        <w:rPr>
          <w:rFonts w:eastAsia="Times"/>
          <w:bCs/>
          <w:color w:val="000000" w:themeColor="text1"/>
          <w:sz w:val="20"/>
          <w:szCs w:val="20"/>
        </w:rPr>
        <w:t xml:space="preserve">ianificare unità didattiche secondo criteri </w:t>
      </w:r>
      <w:proofErr w:type="spellStart"/>
      <w:r w:rsidR="004B2965" w:rsidRPr="00965A3E">
        <w:rPr>
          <w:rFonts w:eastAsia="Times"/>
          <w:bCs/>
          <w:color w:val="000000" w:themeColor="text1"/>
          <w:sz w:val="20"/>
          <w:szCs w:val="20"/>
        </w:rPr>
        <w:t>andragogici</w:t>
      </w:r>
      <w:proofErr w:type="spellEnd"/>
      <w:r w:rsidR="004B2965" w:rsidRPr="00965A3E">
        <w:rPr>
          <w:rFonts w:eastAsia="Times"/>
          <w:bCs/>
          <w:color w:val="000000" w:themeColor="text1"/>
          <w:sz w:val="20"/>
          <w:szCs w:val="20"/>
        </w:rPr>
        <w:t xml:space="preserve"> e motivare la scelta dei metodi, anche in riferimento alla disciplina e al settore professionale;</w:t>
      </w:r>
    </w:p>
    <w:p w:rsidR="004B2965" w:rsidRPr="00965A3E" w:rsidRDefault="000968A1" w:rsidP="000968A1">
      <w:pPr>
        <w:pStyle w:val="Default"/>
        <w:numPr>
          <w:ilvl w:val="0"/>
          <w:numId w:val="34"/>
        </w:numPr>
        <w:tabs>
          <w:tab w:val="left" w:pos="284"/>
        </w:tabs>
        <w:spacing w:after="120" w:line="360" w:lineRule="auto"/>
        <w:rPr>
          <w:rFonts w:eastAsia="Times"/>
          <w:bCs/>
          <w:color w:val="000000" w:themeColor="text1"/>
          <w:sz w:val="20"/>
          <w:szCs w:val="20"/>
        </w:rPr>
      </w:pPr>
      <w:r w:rsidRPr="00965A3E">
        <w:rPr>
          <w:rFonts w:eastAsia="Times"/>
          <w:bCs/>
          <w:color w:val="000000" w:themeColor="text1"/>
          <w:sz w:val="20"/>
          <w:szCs w:val="20"/>
        </w:rPr>
        <w:t>P</w:t>
      </w:r>
      <w:r w:rsidR="004B2965" w:rsidRPr="00965A3E">
        <w:rPr>
          <w:rFonts w:eastAsia="Times"/>
          <w:bCs/>
          <w:color w:val="000000" w:themeColor="text1"/>
          <w:sz w:val="20"/>
          <w:szCs w:val="20"/>
        </w:rPr>
        <w:t>ianificare il procedimento didattico e metodologico in modo da favorire la partecipazione attiva dei/delle partecipanti;</w:t>
      </w:r>
    </w:p>
    <w:p w:rsidR="004B2965" w:rsidRPr="00965A3E" w:rsidRDefault="000968A1" w:rsidP="000968A1">
      <w:pPr>
        <w:pStyle w:val="Default"/>
        <w:numPr>
          <w:ilvl w:val="0"/>
          <w:numId w:val="34"/>
        </w:numPr>
        <w:tabs>
          <w:tab w:val="left" w:pos="284"/>
        </w:tabs>
        <w:spacing w:after="120" w:line="360" w:lineRule="auto"/>
        <w:rPr>
          <w:rFonts w:eastAsia="Times"/>
          <w:bCs/>
          <w:color w:val="000000" w:themeColor="text1"/>
          <w:sz w:val="20"/>
          <w:szCs w:val="20"/>
        </w:rPr>
      </w:pPr>
      <w:r w:rsidRPr="00965A3E">
        <w:rPr>
          <w:rFonts w:eastAsia="Times"/>
          <w:bCs/>
          <w:color w:val="000000" w:themeColor="text1"/>
          <w:sz w:val="20"/>
          <w:szCs w:val="20"/>
        </w:rPr>
        <w:t>D</w:t>
      </w:r>
      <w:r w:rsidR="004B2965" w:rsidRPr="00965A3E">
        <w:rPr>
          <w:rFonts w:eastAsia="Times"/>
          <w:bCs/>
          <w:color w:val="000000" w:themeColor="text1"/>
          <w:sz w:val="20"/>
          <w:szCs w:val="20"/>
        </w:rPr>
        <w:t>are feedback formativi sui progressi ottenuti dai/dalle partecipanti secondo i criteri stabiliti;</w:t>
      </w:r>
    </w:p>
    <w:p w:rsidR="004B2965" w:rsidRPr="00965A3E" w:rsidRDefault="000968A1" w:rsidP="000968A1">
      <w:pPr>
        <w:pStyle w:val="Default"/>
        <w:numPr>
          <w:ilvl w:val="0"/>
          <w:numId w:val="34"/>
        </w:numPr>
        <w:tabs>
          <w:tab w:val="left" w:pos="284"/>
        </w:tabs>
        <w:spacing w:after="120" w:line="360" w:lineRule="auto"/>
        <w:rPr>
          <w:rFonts w:eastAsia="Times"/>
          <w:bCs/>
          <w:color w:val="000000" w:themeColor="text1"/>
          <w:sz w:val="20"/>
          <w:szCs w:val="20"/>
        </w:rPr>
      </w:pPr>
      <w:r w:rsidRPr="00965A3E">
        <w:rPr>
          <w:rFonts w:eastAsia="Times"/>
          <w:bCs/>
          <w:color w:val="000000" w:themeColor="text1"/>
          <w:sz w:val="20"/>
          <w:szCs w:val="20"/>
        </w:rPr>
        <w:t>I</w:t>
      </w:r>
      <w:r w:rsidR="004B2965" w:rsidRPr="00965A3E">
        <w:rPr>
          <w:rFonts w:eastAsia="Times"/>
          <w:bCs/>
          <w:color w:val="000000" w:themeColor="text1"/>
          <w:sz w:val="20"/>
          <w:szCs w:val="20"/>
        </w:rPr>
        <w:t>mpostare e gestire le relazioni e le interazioni tra formatore o formatrice e partecipanti e anche tra i membri stessi del gruppo;</w:t>
      </w:r>
    </w:p>
    <w:p w:rsidR="005A01E0" w:rsidRPr="00965A3E" w:rsidRDefault="000968A1" w:rsidP="000968A1">
      <w:pPr>
        <w:pStyle w:val="Default"/>
        <w:numPr>
          <w:ilvl w:val="0"/>
          <w:numId w:val="34"/>
        </w:numPr>
        <w:tabs>
          <w:tab w:val="left" w:pos="284"/>
        </w:tabs>
        <w:spacing w:after="120" w:line="360" w:lineRule="auto"/>
        <w:rPr>
          <w:rFonts w:eastAsia="Times"/>
          <w:bCs/>
          <w:color w:val="000000" w:themeColor="text1"/>
          <w:sz w:val="20"/>
          <w:szCs w:val="20"/>
        </w:rPr>
      </w:pPr>
      <w:r w:rsidRPr="00965A3E">
        <w:rPr>
          <w:rFonts w:eastAsia="Times"/>
          <w:bCs/>
          <w:color w:val="000000" w:themeColor="text1"/>
          <w:sz w:val="20"/>
          <w:szCs w:val="20"/>
        </w:rPr>
        <w:t>R</w:t>
      </w:r>
      <w:r w:rsidR="004B2965" w:rsidRPr="00965A3E">
        <w:rPr>
          <w:rFonts w:eastAsia="Times"/>
          <w:bCs/>
          <w:color w:val="000000" w:themeColor="text1"/>
          <w:sz w:val="20"/>
          <w:szCs w:val="20"/>
        </w:rPr>
        <w:t>iflettere sul proprio modo di agire nel ruolo di formatore o formatrice e trarne le dovute conclusioni.</w:t>
      </w:r>
    </w:p>
    <w:p w:rsidR="00982363" w:rsidRPr="00965A3E" w:rsidRDefault="00982363" w:rsidP="000349E4">
      <w:pPr>
        <w:pStyle w:val="Rientrocorpodeltesto"/>
        <w:spacing w:line="360" w:lineRule="auto"/>
        <w:ind w:left="0" w:firstLine="0"/>
        <w:rPr>
          <w:rFonts w:ascii="Arial" w:hAnsi="Arial" w:cs="Arial"/>
          <w:b/>
          <w:color w:val="000000" w:themeColor="text1"/>
          <w:sz w:val="24"/>
          <w:szCs w:val="24"/>
        </w:rPr>
      </w:pPr>
      <w:r w:rsidRPr="00965A3E">
        <w:rPr>
          <w:rFonts w:ascii="Arial" w:hAnsi="Arial" w:cs="Arial"/>
          <w:b/>
          <w:color w:val="000000" w:themeColor="text1"/>
          <w:sz w:val="24"/>
          <w:szCs w:val="24"/>
        </w:rPr>
        <w:t>Durata/crediti ECTS</w:t>
      </w:r>
    </w:p>
    <w:p w:rsidR="00004C0D" w:rsidRDefault="00982363" w:rsidP="00965A3E">
      <w:pPr>
        <w:spacing w:line="360" w:lineRule="auto"/>
        <w:jc w:val="both"/>
        <w:rPr>
          <w:rFonts w:ascii="Arial" w:hAnsi="Arial" w:cs="Arial"/>
          <w:sz w:val="20"/>
        </w:rPr>
      </w:pPr>
      <w:r w:rsidRPr="00D71652">
        <w:rPr>
          <w:rFonts w:ascii="Arial" w:hAnsi="Arial" w:cs="Arial"/>
          <w:spacing w:val="4"/>
          <w:sz w:val="20"/>
        </w:rPr>
        <w:t xml:space="preserve">Il </w:t>
      </w:r>
      <w:r w:rsidR="007A25CB">
        <w:rPr>
          <w:rFonts w:ascii="Arial" w:hAnsi="Arial" w:cs="Arial"/>
          <w:spacing w:val="4"/>
          <w:sz w:val="20"/>
        </w:rPr>
        <w:t>c</w:t>
      </w:r>
      <w:r w:rsidRPr="00D71652">
        <w:rPr>
          <w:rFonts w:ascii="Arial" w:hAnsi="Arial" w:cs="Arial"/>
          <w:spacing w:val="4"/>
          <w:sz w:val="20"/>
        </w:rPr>
        <w:t>orso</w:t>
      </w:r>
      <w:r w:rsidR="007A25CB">
        <w:rPr>
          <w:rFonts w:ascii="Arial" w:hAnsi="Arial" w:cs="Arial"/>
          <w:spacing w:val="4"/>
          <w:sz w:val="20"/>
        </w:rPr>
        <w:t xml:space="preserve">, del valore di 13.5 ECTS, </w:t>
      </w:r>
      <w:r w:rsidRPr="00D71652">
        <w:rPr>
          <w:rFonts w:ascii="Arial" w:hAnsi="Arial" w:cs="Arial"/>
          <w:spacing w:val="4"/>
          <w:sz w:val="20"/>
        </w:rPr>
        <w:t>comprende 4</w:t>
      </w:r>
      <w:r w:rsidR="00D71652" w:rsidRPr="00D71652">
        <w:rPr>
          <w:rFonts w:ascii="Arial" w:hAnsi="Arial" w:cs="Arial"/>
          <w:spacing w:val="4"/>
          <w:sz w:val="20"/>
        </w:rPr>
        <w:t>0</w:t>
      </w:r>
      <w:r w:rsidR="007A58F5">
        <w:rPr>
          <w:rFonts w:ascii="Arial" w:hAnsi="Arial" w:cs="Arial"/>
          <w:spacing w:val="4"/>
          <w:sz w:val="20"/>
        </w:rPr>
        <w:t>9</w:t>
      </w:r>
      <w:r w:rsidRPr="00D71652">
        <w:rPr>
          <w:rFonts w:ascii="Arial" w:hAnsi="Arial" w:cs="Arial"/>
          <w:spacing w:val="4"/>
          <w:sz w:val="20"/>
        </w:rPr>
        <w:t xml:space="preserve"> ore di apprendimento</w:t>
      </w:r>
      <w:r w:rsidR="00F14017">
        <w:rPr>
          <w:rFonts w:ascii="Arial" w:hAnsi="Arial" w:cs="Arial"/>
          <w:spacing w:val="4"/>
          <w:sz w:val="20"/>
        </w:rPr>
        <w:t>,</w:t>
      </w:r>
      <w:r w:rsidRPr="00D71652">
        <w:rPr>
          <w:rFonts w:ascii="Arial" w:hAnsi="Arial" w:cs="Arial"/>
          <w:spacing w:val="4"/>
          <w:sz w:val="20"/>
        </w:rPr>
        <w:t xml:space="preserve"> </w:t>
      </w:r>
      <w:r w:rsidR="007A25CB">
        <w:rPr>
          <w:rFonts w:ascii="Arial" w:hAnsi="Arial" w:cs="Arial"/>
          <w:spacing w:val="4"/>
          <w:sz w:val="20"/>
        </w:rPr>
        <w:t>distribuite in</w:t>
      </w:r>
      <w:r w:rsidRPr="00D71652">
        <w:rPr>
          <w:rFonts w:ascii="Arial" w:hAnsi="Arial" w:cs="Arial"/>
          <w:spacing w:val="4"/>
          <w:sz w:val="20"/>
        </w:rPr>
        <w:t xml:space="preserve"> 9</w:t>
      </w:r>
      <w:r w:rsidR="00D71652" w:rsidRPr="00D71652">
        <w:rPr>
          <w:rFonts w:ascii="Arial" w:hAnsi="Arial" w:cs="Arial"/>
          <w:spacing w:val="4"/>
          <w:sz w:val="20"/>
        </w:rPr>
        <w:t>4</w:t>
      </w:r>
      <w:r w:rsidRPr="00D71652">
        <w:rPr>
          <w:rFonts w:ascii="Arial" w:hAnsi="Arial" w:cs="Arial"/>
          <w:spacing w:val="4"/>
          <w:sz w:val="20"/>
        </w:rPr>
        <w:t xml:space="preserve"> ore d'aula</w:t>
      </w:r>
      <w:r w:rsidR="003329B3" w:rsidRPr="00D71652">
        <w:rPr>
          <w:rStyle w:val="Rimandonotaapidipagina"/>
          <w:rFonts w:ascii="Arial" w:hAnsi="Arial" w:cs="Arial"/>
          <w:spacing w:val="4"/>
          <w:sz w:val="20"/>
        </w:rPr>
        <w:footnoteReference w:id="1"/>
      </w:r>
      <w:r w:rsidR="00004C0D">
        <w:rPr>
          <w:rFonts w:ascii="Arial" w:hAnsi="Arial" w:cs="Arial"/>
          <w:spacing w:val="4"/>
          <w:sz w:val="20"/>
        </w:rPr>
        <w:t xml:space="preserve"> </w:t>
      </w:r>
      <w:r w:rsidR="00764E75">
        <w:rPr>
          <w:rFonts w:ascii="Arial" w:hAnsi="Arial" w:cs="Arial"/>
          <w:spacing w:val="4"/>
          <w:sz w:val="20"/>
        </w:rPr>
        <w:t>(vedere</w:t>
      </w:r>
      <w:r w:rsidR="00004C0D">
        <w:rPr>
          <w:rFonts w:ascii="Arial" w:hAnsi="Arial" w:cs="Arial"/>
          <w:spacing w:val="4"/>
          <w:sz w:val="20"/>
        </w:rPr>
        <w:t xml:space="preserve"> calendario) e </w:t>
      </w:r>
      <w:r w:rsidRPr="00D71652">
        <w:rPr>
          <w:rFonts w:ascii="Arial" w:hAnsi="Arial" w:cs="Arial"/>
          <w:spacing w:val="4"/>
          <w:sz w:val="20"/>
        </w:rPr>
        <w:t>1</w:t>
      </w:r>
      <w:r w:rsidR="00D71652" w:rsidRPr="00D71652">
        <w:rPr>
          <w:rFonts w:ascii="Arial" w:hAnsi="Arial" w:cs="Arial"/>
          <w:spacing w:val="4"/>
          <w:sz w:val="20"/>
        </w:rPr>
        <w:t>6</w:t>
      </w:r>
      <w:r w:rsidR="007A58F5">
        <w:rPr>
          <w:rFonts w:ascii="Arial" w:hAnsi="Arial" w:cs="Arial"/>
          <w:spacing w:val="4"/>
          <w:sz w:val="20"/>
        </w:rPr>
        <w:t>5</w:t>
      </w:r>
      <w:r w:rsidR="00174BE7">
        <w:rPr>
          <w:rFonts w:ascii="Arial" w:hAnsi="Arial" w:cs="Arial"/>
          <w:spacing w:val="4"/>
          <w:sz w:val="20"/>
        </w:rPr>
        <w:t xml:space="preserve"> ore di studio individuale</w:t>
      </w:r>
      <w:r w:rsidR="007A25CB">
        <w:rPr>
          <w:rFonts w:ascii="Arial" w:hAnsi="Arial" w:cs="Arial"/>
          <w:spacing w:val="4"/>
          <w:sz w:val="20"/>
        </w:rPr>
        <w:t>. C</w:t>
      </w:r>
      <w:r w:rsidR="006D0E90" w:rsidRPr="006D0E90">
        <w:rPr>
          <w:rFonts w:ascii="Arial" w:hAnsi="Arial" w:cs="Arial"/>
          <w:sz w:val="20"/>
        </w:rPr>
        <w:t xml:space="preserve">irca metà del tempo indicato come </w:t>
      </w:r>
      <w:r w:rsidR="006D0E90">
        <w:rPr>
          <w:rFonts w:ascii="Arial" w:hAnsi="Arial" w:cs="Arial"/>
          <w:sz w:val="20"/>
        </w:rPr>
        <w:t>studio individuale</w:t>
      </w:r>
      <w:r w:rsidR="006D0E90" w:rsidRPr="006D0E90">
        <w:rPr>
          <w:rFonts w:ascii="Arial" w:hAnsi="Arial" w:cs="Arial"/>
          <w:sz w:val="20"/>
        </w:rPr>
        <w:t xml:space="preserve"> è svolto sotto la guida </w:t>
      </w:r>
      <w:r w:rsidR="007A25CB">
        <w:rPr>
          <w:rFonts w:ascii="Arial" w:hAnsi="Arial" w:cs="Arial"/>
          <w:sz w:val="20"/>
        </w:rPr>
        <w:t>dei</w:t>
      </w:r>
      <w:r w:rsidR="00004C0D">
        <w:rPr>
          <w:rFonts w:ascii="Arial" w:hAnsi="Arial" w:cs="Arial"/>
          <w:sz w:val="20"/>
        </w:rPr>
        <w:t xml:space="preserve"> e </w:t>
      </w:r>
      <w:r w:rsidR="007A25CB">
        <w:rPr>
          <w:rFonts w:ascii="Arial" w:hAnsi="Arial" w:cs="Arial"/>
          <w:sz w:val="20"/>
        </w:rPr>
        <w:t xml:space="preserve">delle docenti </w:t>
      </w:r>
      <w:r w:rsidR="006D0E90">
        <w:rPr>
          <w:rFonts w:ascii="Arial" w:hAnsi="Arial" w:cs="Arial"/>
          <w:sz w:val="20"/>
        </w:rPr>
        <w:t>del modulo</w:t>
      </w:r>
      <w:r w:rsidR="00004C0D">
        <w:rPr>
          <w:rFonts w:ascii="Arial" w:hAnsi="Arial" w:cs="Arial"/>
          <w:sz w:val="20"/>
        </w:rPr>
        <w:t xml:space="preserve"> e consiste in letture e compiti di approfondimento</w:t>
      </w:r>
      <w:r w:rsidR="000349E4">
        <w:rPr>
          <w:rFonts w:ascii="Arial" w:hAnsi="Arial" w:cs="Arial"/>
          <w:sz w:val="20"/>
        </w:rPr>
        <w:t xml:space="preserve"> o di osservazione</w:t>
      </w:r>
      <w:r w:rsidR="00004C0D" w:rsidRPr="00004C0D">
        <w:rPr>
          <w:rFonts w:ascii="Arial" w:hAnsi="Arial" w:cs="Arial"/>
          <w:sz w:val="20"/>
        </w:rPr>
        <w:t xml:space="preserve">, </w:t>
      </w:r>
      <w:r w:rsidR="00004C0D">
        <w:rPr>
          <w:rFonts w:ascii="Arial" w:hAnsi="Arial" w:cs="Arial"/>
          <w:sz w:val="20"/>
        </w:rPr>
        <w:t>nel</w:t>
      </w:r>
      <w:r w:rsidR="00004C0D" w:rsidRPr="00004C0D">
        <w:rPr>
          <w:rFonts w:ascii="Arial" w:hAnsi="Arial" w:cs="Arial"/>
          <w:sz w:val="20"/>
        </w:rPr>
        <w:t xml:space="preserve">la riflessione personale regolare e </w:t>
      </w:r>
      <w:r w:rsidR="00004C0D">
        <w:rPr>
          <w:rFonts w:ascii="Arial" w:hAnsi="Arial" w:cs="Arial"/>
          <w:sz w:val="20"/>
        </w:rPr>
        <w:t>nel</w:t>
      </w:r>
      <w:r w:rsidR="00004C0D" w:rsidRPr="00004C0D">
        <w:rPr>
          <w:rFonts w:ascii="Arial" w:hAnsi="Arial" w:cs="Arial"/>
          <w:sz w:val="20"/>
        </w:rPr>
        <w:t>la preparazione della documentazione richiesta per il controllo delle competenze.</w:t>
      </w:r>
      <w:r w:rsidR="00004C0D">
        <w:rPr>
          <w:rFonts w:ascii="Arial" w:hAnsi="Arial" w:cs="Arial"/>
          <w:sz w:val="20"/>
        </w:rPr>
        <w:t xml:space="preserve"> </w:t>
      </w:r>
    </w:p>
    <w:p w:rsidR="00315469" w:rsidRPr="00965A3E" w:rsidRDefault="00315469" w:rsidP="00965A3E">
      <w:pPr>
        <w:spacing w:line="360" w:lineRule="auto"/>
        <w:jc w:val="both"/>
        <w:rPr>
          <w:rFonts w:ascii="Arial" w:hAnsi="Arial" w:cs="Arial"/>
          <w:sz w:val="20"/>
        </w:rPr>
      </w:pPr>
    </w:p>
    <w:p w:rsidR="00982363" w:rsidRDefault="007A25CB" w:rsidP="000349E4">
      <w:pPr>
        <w:spacing w:line="360" w:lineRule="auto"/>
        <w:jc w:val="both"/>
        <w:rPr>
          <w:rFonts w:ascii="Arial" w:hAnsi="Arial" w:cs="Arial"/>
          <w:spacing w:val="4"/>
          <w:sz w:val="20"/>
        </w:rPr>
      </w:pPr>
      <w:r>
        <w:rPr>
          <w:rFonts w:ascii="Arial" w:hAnsi="Arial" w:cs="Arial"/>
          <w:sz w:val="20"/>
        </w:rPr>
        <w:t>P</w:t>
      </w:r>
      <w:r w:rsidR="00982363" w:rsidRPr="00D71652">
        <w:rPr>
          <w:rFonts w:ascii="Arial" w:hAnsi="Arial" w:cs="Arial"/>
          <w:spacing w:val="4"/>
          <w:sz w:val="20"/>
        </w:rPr>
        <w:t xml:space="preserve">er l’ottenimento del certificato occorre </w:t>
      </w:r>
      <w:r>
        <w:rPr>
          <w:rFonts w:ascii="Arial" w:hAnsi="Arial" w:cs="Arial"/>
          <w:spacing w:val="4"/>
          <w:sz w:val="20"/>
        </w:rPr>
        <w:t xml:space="preserve">inoltre </w:t>
      </w:r>
      <w:r w:rsidR="00E74C9B">
        <w:rPr>
          <w:rFonts w:ascii="Arial" w:hAnsi="Arial" w:cs="Arial"/>
          <w:spacing w:val="4"/>
          <w:sz w:val="20"/>
        </w:rPr>
        <w:t>comprovare</w:t>
      </w:r>
      <w:r w:rsidR="00982363" w:rsidRPr="00D71652">
        <w:rPr>
          <w:rFonts w:ascii="Arial" w:hAnsi="Arial" w:cs="Arial"/>
          <w:spacing w:val="4"/>
          <w:sz w:val="20"/>
        </w:rPr>
        <w:t xml:space="preserve"> cumulativamente 150 ore </w:t>
      </w:r>
      <w:r w:rsidR="0022178E">
        <w:rPr>
          <w:rFonts w:ascii="Arial" w:hAnsi="Arial" w:cs="Arial"/>
          <w:spacing w:val="4"/>
          <w:sz w:val="20"/>
        </w:rPr>
        <w:t>effettive d’insegnamento</w:t>
      </w:r>
      <w:r>
        <w:rPr>
          <w:rFonts w:ascii="Arial" w:hAnsi="Arial" w:cs="Arial"/>
          <w:spacing w:val="4"/>
          <w:sz w:val="20"/>
        </w:rPr>
        <w:t xml:space="preserve"> compiute sull’arco di due anni, </w:t>
      </w:r>
      <w:r w:rsidR="00982363" w:rsidRPr="00D71652">
        <w:rPr>
          <w:rFonts w:ascii="Arial" w:hAnsi="Arial" w:cs="Arial"/>
          <w:spacing w:val="4"/>
          <w:sz w:val="20"/>
        </w:rPr>
        <w:t>quale formatore</w:t>
      </w:r>
      <w:r>
        <w:rPr>
          <w:rFonts w:ascii="Arial" w:hAnsi="Arial" w:cs="Arial"/>
          <w:spacing w:val="4"/>
          <w:sz w:val="20"/>
        </w:rPr>
        <w:t>/</w:t>
      </w:r>
      <w:r w:rsidR="00982363" w:rsidRPr="00D71652">
        <w:rPr>
          <w:rFonts w:ascii="Arial" w:hAnsi="Arial" w:cs="Arial"/>
          <w:spacing w:val="4"/>
          <w:sz w:val="20"/>
        </w:rPr>
        <w:t>formatrice</w:t>
      </w:r>
      <w:r>
        <w:rPr>
          <w:rFonts w:ascii="Arial" w:hAnsi="Arial" w:cs="Arial"/>
          <w:spacing w:val="4"/>
          <w:sz w:val="20"/>
        </w:rPr>
        <w:t xml:space="preserve"> per adulti</w:t>
      </w:r>
      <w:r w:rsidR="00982363" w:rsidRPr="00D71652">
        <w:rPr>
          <w:rFonts w:ascii="Arial" w:hAnsi="Arial" w:cs="Arial"/>
          <w:spacing w:val="4"/>
          <w:sz w:val="20"/>
        </w:rPr>
        <w:t>.</w:t>
      </w:r>
      <w:r>
        <w:rPr>
          <w:rFonts w:ascii="Arial" w:hAnsi="Arial" w:cs="Arial"/>
          <w:spacing w:val="4"/>
          <w:sz w:val="20"/>
        </w:rPr>
        <w:t xml:space="preserve"> La pratica d’insegnamento può essere svolta prima o durante la formazione oppure al più tardi entro due anni dalla conclusione della stessa. </w:t>
      </w:r>
    </w:p>
    <w:p w:rsidR="00E05695" w:rsidRPr="0022178E" w:rsidRDefault="00E05695" w:rsidP="000349E4">
      <w:pPr>
        <w:pStyle w:val="Rientrocorpodeltesto"/>
        <w:spacing w:line="360" w:lineRule="auto"/>
        <w:ind w:left="0" w:firstLine="0"/>
        <w:jc w:val="both"/>
        <w:rPr>
          <w:rFonts w:ascii="Arial" w:hAnsi="Arial" w:cs="Arial"/>
          <w:bCs/>
          <w:sz w:val="20"/>
        </w:rPr>
      </w:pPr>
    </w:p>
    <w:p w:rsidR="007530D3" w:rsidRPr="00965A3E" w:rsidRDefault="007530D3" w:rsidP="000349E4">
      <w:pPr>
        <w:spacing w:line="360" w:lineRule="auto"/>
        <w:rPr>
          <w:rFonts w:ascii="Arial" w:hAnsi="Arial" w:cs="Arial"/>
          <w:b/>
          <w:color w:val="000000" w:themeColor="text1"/>
          <w:szCs w:val="24"/>
        </w:rPr>
      </w:pPr>
      <w:r w:rsidRPr="00965A3E">
        <w:rPr>
          <w:rFonts w:ascii="Arial" w:hAnsi="Arial" w:cs="Arial"/>
          <w:b/>
          <w:color w:val="000000" w:themeColor="text1"/>
          <w:szCs w:val="24"/>
        </w:rPr>
        <w:t>Contenuti</w:t>
      </w:r>
    </w:p>
    <w:p w:rsidR="007530D3" w:rsidRDefault="007530D3" w:rsidP="000349E4">
      <w:pPr>
        <w:pStyle w:val="Rientrocorpodeltesto"/>
        <w:spacing w:line="360" w:lineRule="auto"/>
        <w:ind w:left="0" w:firstLine="0"/>
        <w:rPr>
          <w:rFonts w:ascii="Arial" w:hAnsi="Arial" w:cs="Arial"/>
          <w:sz w:val="20"/>
        </w:rPr>
      </w:pPr>
      <w:r w:rsidRPr="007530D3">
        <w:rPr>
          <w:rFonts w:ascii="Arial" w:hAnsi="Arial" w:cs="Arial"/>
          <w:sz w:val="20"/>
        </w:rPr>
        <w:t>Il percorso di formazione è organizzato in 5 aree tematiche di riferimento:</w:t>
      </w:r>
    </w:p>
    <w:p w:rsidR="00E13FAF" w:rsidRDefault="00E13FAF" w:rsidP="000349E4">
      <w:pPr>
        <w:pStyle w:val="Rientrocorpodeltesto"/>
        <w:spacing w:line="360" w:lineRule="auto"/>
        <w:ind w:left="0" w:firstLine="0"/>
        <w:rPr>
          <w:rFonts w:ascii="Arial" w:hAnsi="Arial" w:cs="Arial"/>
          <w:sz w:val="20"/>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3085"/>
        <w:gridCol w:w="5785"/>
      </w:tblGrid>
      <w:tr w:rsidR="007530D3" w:rsidTr="00BC6FE5">
        <w:trPr>
          <w:trHeight w:val="216"/>
        </w:trPr>
        <w:tc>
          <w:tcPr>
            <w:tcW w:w="3085" w:type="dxa"/>
            <w:shd w:val="clear" w:color="auto" w:fill="000000" w:themeFill="text1"/>
            <w:vAlign w:val="center"/>
          </w:tcPr>
          <w:p w:rsidR="007530D3" w:rsidRPr="00BC6FE5" w:rsidRDefault="007530D3" w:rsidP="00BC6FE5">
            <w:pPr>
              <w:pStyle w:val="Rientrocorpodeltesto"/>
              <w:spacing w:line="360" w:lineRule="auto"/>
              <w:ind w:left="0" w:firstLine="0"/>
              <w:rPr>
                <w:rFonts w:ascii="Arial" w:hAnsi="Arial" w:cs="Arial"/>
                <w:b/>
                <w:sz w:val="20"/>
              </w:rPr>
            </w:pPr>
            <w:r w:rsidRPr="00BC6FE5">
              <w:rPr>
                <w:rFonts w:ascii="Arial" w:hAnsi="Arial" w:cs="Arial"/>
                <w:b/>
                <w:sz w:val="20"/>
              </w:rPr>
              <w:t>Area tematica</w:t>
            </w:r>
          </w:p>
        </w:tc>
        <w:tc>
          <w:tcPr>
            <w:tcW w:w="5785" w:type="dxa"/>
            <w:shd w:val="clear" w:color="auto" w:fill="000000" w:themeFill="text1"/>
            <w:vAlign w:val="center"/>
          </w:tcPr>
          <w:p w:rsidR="007530D3" w:rsidRPr="00BC6FE5" w:rsidRDefault="007530D3" w:rsidP="000349E4">
            <w:pPr>
              <w:pStyle w:val="Rientrocorpodeltesto"/>
              <w:spacing w:line="360" w:lineRule="auto"/>
              <w:ind w:left="0" w:firstLine="0"/>
              <w:rPr>
                <w:rFonts w:ascii="Arial" w:hAnsi="Arial" w:cs="Arial"/>
                <w:b/>
                <w:sz w:val="20"/>
              </w:rPr>
            </w:pPr>
            <w:r w:rsidRPr="00BC6FE5">
              <w:rPr>
                <w:rFonts w:ascii="Arial" w:hAnsi="Arial" w:cs="Arial"/>
                <w:b/>
                <w:sz w:val="20"/>
              </w:rPr>
              <w:t>Contenuti</w:t>
            </w:r>
          </w:p>
        </w:tc>
      </w:tr>
      <w:tr w:rsidR="007530D3" w:rsidTr="00DF4065">
        <w:tc>
          <w:tcPr>
            <w:tcW w:w="3085" w:type="dxa"/>
            <w:vAlign w:val="center"/>
          </w:tcPr>
          <w:p w:rsidR="007530D3" w:rsidRPr="00E13FAF" w:rsidRDefault="007530D3" w:rsidP="000349E4">
            <w:pPr>
              <w:pStyle w:val="Rientrocorpodeltesto"/>
              <w:numPr>
                <w:ilvl w:val="0"/>
                <w:numId w:val="33"/>
              </w:numPr>
              <w:spacing w:line="360" w:lineRule="auto"/>
              <w:rPr>
                <w:rFonts w:ascii="Arial" w:hAnsi="Arial" w:cs="Arial"/>
                <w:sz w:val="20"/>
              </w:rPr>
            </w:pPr>
            <w:r w:rsidRPr="00E13FAF">
              <w:rPr>
                <w:rFonts w:ascii="Arial" w:hAnsi="Arial" w:cs="Arial"/>
                <w:sz w:val="20"/>
              </w:rPr>
              <w:t xml:space="preserve">Apprendimento dell’adulto </w:t>
            </w:r>
          </w:p>
        </w:tc>
        <w:tc>
          <w:tcPr>
            <w:tcW w:w="5785" w:type="dxa"/>
            <w:vAlign w:val="center"/>
          </w:tcPr>
          <w:p w:rsidR="007530D3" w:rsidRPr="005A01E0" w:rsidRDefault="005A01E0" w:rsidP="000349E4">
            <w:pPr>
              <w:autoSpaceDE w:val="0"/>
              <w:autoSpaceDN w:val="0"/>
              <w:adjustRightInd w:val="0"/>
              <w:spacing w:line="360" w:lineRule="auto"/>
              <w:rPr>
                <w:rFonts w:ascii="Arial" w:hAnsi="Arial" w:cs="Arial"/>
                <w:spacing w:val="4"/>
                <w:sz w:val="20"/>
              </w:rPr>
            </w:pPr>
            <w:r w:rsidRPr="005A01E0">
              <w:rPr>
                <w:rFonts w:ascii="Arial" w:hAnsi="Arial" w:cs="Arial"/>
                <w:spacing w:val="4"/>
                <w:sz w:val="20"/>
              </w:rPr>
              <w:t>Principi specifici dell’apprendimento e dell’insegnamento di adulti /teorie dell’apprendimento/ approccio biografico/ gestione dell’eterogeneità.</w:t>
            </w:r>
          </w:p>
        </w:tc>
      </w:tr>
      <w:tr w:rsidR="007530D3" w:rsidTr="00DF4065">
        <w:tc>
          <w:tcPr>
            <w:tcW w:w="3085" w:type="dxa"/>
            <w:vAlign w:val="center"/>
          </w:tcPr>
          <w:p w:rsidR="007530D3" w:rsidRPr="00E13FAF" w:rsidRDefault="007530D3" w:rsidP="000349E4">
            <w:pPr>
              <w:pStyle w:val="Rientrocorpodeltesto"/>
              <w:numPr>
                <w:ilvl w:val="0"/>
                <w:numId w:val="33"/>
              </w:numPr>
              <w:spacing w:line="360" w:lineRule="auto"/>
              <w:rPr>
                <w:rFonts w:ascii="Arial" w:hAnsi="Arial" w:cs="Arial"/>
                <w:sz w:val="20"/>
              </w:rPr>
            </w:pPr>
            <w:r w:rsidRPr="00E13FAF">
              <w:rPr>
                <w:rFonts w:ascii="Arial" w:hAnsi="Arial" w:cs="Arial"/>
                <w:sz w:val="20"/>
              </w:rPr>
              <w:t xml:space="preserve">Analisi delle pratiche </w:t>
            </w:r>
          </w:p>
        </w:tc>
        <w:tc>
          <w:tcPr>
            <w:tcW w:w="5785" w:type="dxa"/>
            <w:vAlign w:val="center"/>
          </w:tcPr>
          <w:p w:rsidR="007530D3" w:rsidRPr="005A01E0" w:rsidRDefault="005A01E0" w:rsidP="000349E4">
            <w:pPr>
              <w:autoSpaceDE w:val="0"/>
              <w:autoSpaceDN w:val="0"/>
              <w:adjustRightInd w:val="0"/>
              <w:spacing w:line="360" w:lineRule="auto"/>
              <w:rPr>
                <w:rFonts w:ascii="Arial" w:hAnsi="Arial" w:cs="Arial"/>
                <w:sz w:val="20"/>
                <w:lang w:val="it-CH"/>
              </w:rPr>
            </w:pPr>
            <w:r w:rsidRPr="005A01E0">
              <w:rPr>
                <w:rFonts w:ascii="Arial" w:hAnsi="Arial" w:cs="Arial"/>
                <w:sz w:val="20"/>
                <w:lang w:val="it-CH"/>
              </w:rPr>
              <w:t xml:space="preserve">Analisi della propria </w:t>
            </w:r>
            <w:r w:rsidR="00E5448B">
              <w:rPr>
                <w:rFonts w:ascii="Arial" w:hAnsi="Arial" w:cs="Arial"/>
                <w:sz w:val="20"/>
                <w:lang w:val="it-CH"/>
              </w:rPr>
              <w:t>concezione dell’apprendimento/ a</w:t>
            </w:r>
            <w:r w:rsidRPr="005A01E0">
              <w:rPr>
                <w:rFonts w:ascii="Arial" w:hAnsi="Arial" w:cs="Arial"/>
                <w:sz w:val="20"/>
                <w:lang w:val="it-CH"/>
              </w:rPr>
              <w:t>nalisi del proprio ruolo di formatore</w:t>
            </w:r>
            <w:r w:rsidR="00E5448B">
              <w:rPr>
                <w:rFonts w:ascii="Arial" w:hAnsi="Arial" w:cs="Arial"/>
                <w:sz w:val="20"/>
                <w:lang w:val="it-CH"/>
              </w:rPr>
              <w:t>.</w:t>
            </w:r>
          </w:p>
        </w:tc>
      </w:tr>
      <w:tr w:rsidR="007530D3" w:rsidTr="00DF4065">
        <w:tc>
          <w:tcPr>
            <w:tcW w:w="3085" w:type="dxa"/>
            <w:vAlign w:val="center"/>
          </w:tcPr>
          <w:p w:rsidR="007530D3" w:rsidRPr="00E13FAF" w:rsidRDefault="005A01E0" w:rsidP="000349E4">
            <w:pPr>
              <w:pStyle w:val="Rientrocorpodeltesto"/>
              <w:numPr>
                <w:ilvl w:val="0"/>
                <w:numId w:val="33"/>
              </w:numPr>
              <w:spacing w:line="360" w:lineRule="auto"/>
              <w:rPr>
                <w:rFonts w:ascii="Arial" w:hAnsi="Arial" w:cs="Arial"/>
                <w:sz w:val="20"/>
              </w:rPr>
            </w:pPr>
            <w:r>
              <w:rPr>
                <w:rFonts w:ascii="Arial" w:hAnsi="Arial" w:cs="Arial"/>
                <w:sz w:val="20"/>
              </w:rPr>
              <w:t xml:space="preserve">Progettazione didattica e </w:t>
            </w:r>
            <w:r w:rsidR="007530D3" w:rsidRPr="00E13FAF">
              <w:rPr>
                <w:rFonts w:ascii="Arial" w:hAnsi="Arial" w:cs="Arial"/>
                <w:sz w:val="20"/>
              </w:rPr>
              <w:t>valutazione</w:t>
            </w:r>
          </w:p>
        </w:tc>
        <w:tc>
          <w:tcPr>
            <w:tcW w:w="5785" w:type="dxa"/>
            <w:vAlign w:val="center"/>
          </w:tcPr>
          <w:p w:rsidR="007530D3" w:rsidRDefault="00E5448B" w:rsidP="000349E4">
            <w:pPr>
              <w:spacing w:line="360" w:lineRule="auto"/>
              <w:rPr>
                <w:rFonts w:ascii="Arial" w:hAnsi="Arial" w:cs="Arial"/>
                <w:sz w:val="20"/>
              </w:rPr>
            </w:pPr>
            <w:r w:rsidRPr="00E5448B">
              <w:rPr>
                <w:rFonts w:ascii="Arial" w:eastAsia="Times New Roman" w:hAnsi="Arial" w:cs="Arial"/>
                <w:spacing w:val="4"/>
                <w:sz w:val="20"/>
                <w:lang w:eastAsia="ar-SA"/>
              </w:rPr>
              <w:t xml:space="preserve">Riflessione durante la pianificazione formativa, modelli didattici semplici / pianificazione delle lezioni / formulazione degli obiettivi di </w:t>
            </w:r>
            <w:r>
              <w:rPr>
                <w:rFonts w:ascii="Arial" w:eastAsia="Times New Roman" w:hAnsi="Arial" w:cs="Arial"/>
                <w:spacing w:val="4"/>
                <w:sz w:val="20"/>
                <w:lang w:eastAsia="ar-SA"/>
              </w:rPr>
              <w:t>apprendimento</w:t>
            </w:r>
            <w:r w:rsidR="002460CF">
              <w:rPr>
                <w:rFonts w:ascii="Arial" w:eastAsia="Times New Roman" w:hAnsi="Arial" w:cs="Arial"/>
                <w:spacing w:val="4"/>
                <w:sz w:val="20"/>
                <w:lang w:eastAsia="ar-SA"/>
              </w:rPr>
              <w:t xml:space="preserve"> </w:t>
            </w:r>
            <w:r w:rsidRPr="00E5448B">
              <w:rPr>
                <w:rFonts w:ascii="Arial" w:eastAsia="Times New Roman" w:hAnsi="Arial" w:cs="Arial"/>
                <w:spacing w:val="4"/>
                <w:sz w:val="20"/>
                <w:lang w:eastAsia="ar-SA"/>
              </w:rPr>
              <w:t>/ trasmissione di contenuti / metodi della formazione per adulti / uso di supporti didattici e media / metodi di valutazione semplici / controllo dell'apprendimento / riflessione didattica sul transfer nella propria disciplina</w:t>
            </w:r>
            <w:r>
              <w:rPr>
                <w:rFonts w:ascii="Arial" w:eastAsia="Times New Roman" w:hAnsi="Arial" w:cs="Arial"/>
                <w:spacing w:val="4"/>
                <w:sz w:val="20"/>
                <w:lang w:eastAsia="ar-SA"/>
              </w:rPr>
              <w:t>.</w:t>
            </w:r>
          </w:p>
        </w:tc>
      </w:tr>
      <w:tr w:rsidR="007530D3" w:rsidTr="00DF4065">
        <w:tc>
          <w:tcPr>
            <w:tcW w:w="3085" w:type="dxa"/>
            <w:vAlign w:val="center"/>
          </w:tcPr>
          <w:p w:rsidR="007530D3" w:rsidRPr="00E13FAF" w:rsidRDefault="007530D3" w:rsidP="000349E4">
            <w:pPr>
              <w:pStyle w:val="Rientrocorpodeltesto"/>
              <w:numPr>
                <w:ilvl w:val="0"/>
                <w:numId w:val="33"/>
              </w:numPr>
              <w:spacing w:line="360" w:lineRule="auto"/>
              <w:rPr>
                <w:rFonts w:ascii="Arial" w:hAnsi="Arial" w:cs="Arial"/>
                <w:sz w:val="20"/>
              </w:rPr>
            </w:pPr>
            <w:r w:rsidRPr="00E13FAF">
              <w:rPr>
                <w:rFonts w:ascii="Arial" w:hAnsi="Arial" w:cs="Arial"/>
                <w:sz w:val="20"/>
              </w:rPr>
              <w:t>Animazione e comunicazione</w:t>
            </w:r>
          </w:p>
        </w:tc>
        <w:tc>
          <w:tcPr>
            <w:tcW w:w="5785" w:type="dxa"/>
            <w:vAlign w:val="center"/>
          </w:tcPr>
          <w:p w:rsidR="00E5448B" w:rsidRDefault="00E5448B" w:rsidP="000349E4">
            <w:pPr>
              <w:pStyle w:val="Rientrocorpodeltesto"/>
              <w:spacing w:line="360" w:lineRule="auto"/>
              <w:ind w:left="0" w:firstLine="0"/>
              <w:rPr>
                <w:rFonts w:ascii="Arial" w:hAnsi="Arial" w:cs="Arial"/>
                <w:sz w:val="20"/>
              </w:rPr>
            </w:pPr>
            <w:r w:rsidRPr="00E5448B">
              <w:rPr>
                <w:rFonts w:ascii="Arial" w:hAnsi="Arial" w:cs="Arial"/>
                <w:sz w:val="20"/>
              </w:rPr>
              <w:t>Nozioni di base sulla comunicazione / gestione di discussioni in gruppi di formazione</w:t>
            </w:r>
            <w:r>
              <w:rPr>
                <w:rFonts w:ascii="Arial" w:hAnsi="Arial" w:cs="Arial"/>
                <w:sz w:val="20"/>
              </w:rPr>
              <w:t>.</w:t>
            </w:r>
          </w:p>
        </w:tc>
      </w:tr>
      <w:tr w:rsidR="007530D3" w:rsidTr="00DF4065">
        <w:tc>
          <w:tcPr>
            <w:tcW w:w="3085" w:type="dxa"/>
            <w:vAlign w:val="center"/>
          </w:tcPr>
          <w:p w:rsidR="007530D3" w:rsidRPr="00E13FAF" w:rsidRDefault="007530D3" w:rsidP="000349E4">
            <w:pPr>
              <w:pStyle w:val="Rientrocorpodeltesto"/>
              <w:numPr>
                <w:ilvl w:val="0"/>
                <w:numId w:val="33"/>
              </w:numPr>
              <w:spacing w:line="360" w:lineRule="auto"/>
              <w:rPr>
                <w:rFonts w:ascii="Arial" w:hAnsi="Arial" w:cs="Arial"/>
                <w:sz w:val="20"/>
              </w:rPr>
            </w:pPr>
            <w:r w:rsidRPr="00E13FAF">
              <w:rPr>
                <w:rFonts w:ascii="Arial" w:hAnsi="Arial" w:cs="Arial"/>
                <w:sz w:val="20"/>
              </w:rPr>
              <w:t>Dinamica di gruppo e gestione dei conflitti</w:t>
            </w:r>
          </w:p>
        </w:tc>
        <w:tc>
          <w:tcPr>
            <w:tcW w:w="5785" w:type="dxa"/>
            <w:vAlign w:val="center"/>
          </w:tcPr>
          <w:p w:rsidR="007530D3" w:rsidRDefault="00E5448B" w:rsidP="000349E4">
            <w:pPr>
              <w:pStyle w:val="Rientrocorpodeltesto"/>
              <w:spacing w:line="360" w:lineRule="auto"/>
              <w:ind w:left="0" w:firstLine="0"/>
              <w:rPr>
                <w:rFonts w:ascii="Arial" w:hAnsi="Arial" w:cs="Arial"/>
                <w:sz w:val="20"/>
              </w:rPr>
            </w:pPr>
            <w:r w:rsidRPr="00E5448B">
              <w:rPr>
                <w:rFonts w:ascii="Arial" w:hAnsi="Arial" w:cs="Arial"/>
                <w:sz w:val="20"/>
              </w:rPr>
              <w:t>Basi della dinamica di gruppo / nozioni di base su difficoltà e conflitti tipici dei gruppi</w:t>
            </w:r>
            <w:r>
              <w:rPr>
                <w:rFonts w:ascii="Arial" w:hAnsi="Arial" w:cs="Arial"/>
                <w:sz w:val="20"/>
              </w:rPr>
              <w:t>.</w:t>
            </w:r>
          </w:p>
        </w:tc>
      </w:tr>
    </w:tbl>
    <w:p w:rsidR="007530D3" w:rsidRDefault="007530D3" w:rsidP="000349E4">
      <w:pPr>
        <w:pStyle w:val="Rientrocorpodeltesto"/>
        <w:spacing w:line="360" w:lineRule="auto"/>
        <w:ind w:left="0" w:firstLine="0"/>
        <w:rPr>
          <w:rFonts w:ascii="Arial" w:hAnsi="Arial" w:cs="Arial"/>
          <w:sz w:val="20"/>
        </w:rPr>
      </w:pPr>
    </w:p>
    <w:p w:rsidR="00490894" w:rsidRPr="00315469" w:rsidRDefault="00490894" w:rsidP="000349E4">
      <w:pPr>
        <w:pStyle w:val="Rientrocorpodeltesto"/>
        <w:spacing w:line="360" w:lineRule="auto"/>
        <w:ind w:left="0" w:firstLine="0"/>
        <w:rPr>
          <w:rFonts w:ascii="Arial" w:hAnsi="Arial" w:cs="Arial"/>
          <w:b/>
          <w:color w:val="000000" w:themeColor="text1"/>
          <w:sz w:val="24"/>
          <w:szCs w:val="24"/>
        </w:rPr>
      </w:pPr>
      <w:r w:rsidRPr="00315469">
        <w:rPr>
          <w:rFonts w:ascii="Arial" w:hAnsi="Arial" w:cs="Arial"/>
          <w:b/>
          <w:color w:val="000000" w:themeColor="text1"/>
          <w:sz w:val="24"/>
          <w:szCs w:val="24"/>
        </w:rPr>
        <w:t>Modalità formativa</w:t>
      </w:r>
    </w:p>
    <w:p w:rsidR="00E5448B" w:rsidRPr="000349E4" w:rsidRDefault="00E5448B" w:rsidP="000349E4">
      <w:pPr>
        <w:spacing w:line="360" w:lineRule="auto"/>
        <w:jc w:val="both"/>
        <w:rPr>
          <w:rFonts w:ascii="Arial" w:hAnsi="Arial" w:cs="Arial"/>
          <w:spacing w:val="4"/>
          <w:sz w:val="20"/>
        </w:rPr>
      </w:pPr>
      <w:r w:rsidRPr="000349E4">
        <w:rPr>
          <w:rFonts w:ascii="Arial" w:hAnsi="Arial" w:cs="Arial"/>
          <w:spacing w:val="4"/>
          <w:sz w:val="20"/>
        </w:rPr>
        <w:t xml:space="preserve">Nei diversi incontri saranno preponderanti le proposte che prevedono il coinvolgimento attivo delle e dei partecipanti, in attività di piccolo e grande gruppo o in attività individuali, al fine di favorire lo scambio e la costruzione del sapere comune. I momenti di presentazione frontale saranno integrati quali momenti di strutturazione e formalizzazione degli argomenti approfonditi. Durante il modulo si lavorerà sulle tecniche che possono permettere alle persone in formazione di consolidare le conoscenze acquisite, </w:t>
      </w:r>
      <w:r w:rsidR="000349E4" w:rsidRPr="000349E4">
        <w:rPr>
          <w:rFonts w:ascii="Arial" w:hAnsi="Arial" w:cs="Arial"/>
          <w:spacing w:val="4"/>
          <w:sz w:val="20"/>
        </w:rPr>
        <w:t>proponendo</w:t>
      </w:r>
      <w:r w:rsidRPr="000349E4">
        <w:rPr>
          <w:rFonts w:ascii="Arial" w:hAnsi="Arial" w:cs="Arial"/>
          <w:spacing w:val="4"/>
          <w:sz w:val="20"/>
        </w:rPr>
        <w:t xml:space="preserve"> la creazione di esercizi nella propria didattica </w:t>
      </w:r>
      <w:r w:rsidR="007A25CB" w:rsidRPr="000349E4">
        <w:rPr>
          <w:rFonts w:ascii="Arial" w:hAnsi="Arial" w:cs="Arial"/>
          <w:spacing w:val="4"/>
          <w:sz w:val="20"/>
        </w:rPr>
        <w:t xml:space="preserve">e </w:t>
      </w:r>
      <w:r w:rsidR="000349E4">
        <w:rPr>
          <w:rFonts w:ascii="Arial" w:hAnsi="Arial" w:cs="Arial"/>
          <w:spacing w:val="4"/>
          <w:sz w:val="20"/>
        </w:rPr>
        <w:t>momenti di</w:t>
      </w:r>
      <w:r w:rsidRPr="000349E4">
        <w:rPr>
          <w:rFonts w:ascii="Arial" w:hAnsi="Arial" w:cs="Arial"/>
          <w:spacing w:val="4"/>
          <w:sz w:val="20"/>
        </w:rPr>
        <w:t xml:space="preserve"> riformulazione delle conoscenze. L’attività personale delle e dei partecipanti è fondamentale per l’integrazione degli argomenti proposti, sia per quanto concerne le proprie attività di gestione di corsi, sia per quanto riguarda </w:t>
      </w:r>
      <w:r w:rsidR="007A25CB" w:rsidRPr="000349E4">
        <w:rPr>
          <w:rFonts w:ascii="Arial" w:hAnsi="Arial" w:cs="Arial"/>
          <w:spacing w:val="4"/>
          <w:sz w:val="20"/>
        </w:rPr>
        <w:t>l’</w:t>
      </w:r>
      <w:r w:rsidRPr="000349E4">
        <w:rPr>
          <w:rFonts w:ascii="Arial" w:hAnsi="Arial" w:cs="Arial"/>
          <w:spacing w:val="4"/>
          <w:sz w:val="20"/>
        </w:rPr>
        <w:t xml:space="preserve">approfondimento e </w:t>
      </w:r>
      <w:r w:rsidR="007A25CB" w:rsidRPr="000349E4">
        <w:rPr>
          <w:rFonts w:ascii="Arial" w:hAnsi="Arial" w:cs="Arial"/>
          <w:spacing w:val="4"/>
          <w:sz w:val="20"/>
        </w:rPr>
        <w:t xml:space="preserve">lo </w:t>
      </w:r>
      <w:r w:rsidRPr="000349E4">
        <w:rPr>
          <w:rFonts w:ascii="Arial" w:hAnsi="Arial" w:cs="Arial"/>
          <w:spacing w:val="4"/>
          <w:sz w:val="20"/>
        </w:rPr>
        <w:t xml:space="preserve">studio autonomi. </w:t>
      </w:r>
      <w:r w:rsidR="000349E4">
        <w:rPr>
          <w:rFonts w:ascii="Arial" w:hAnsi="Arial" w:cs="Arial"/>
          <w:spacing w:val="4"/>
          <w:sz w:val="20"/>
        </w:rPr>
        <w:t xml:space="preserve">L’utilizzo di </w:t>
      </w:r>
      <w:r w:rsidR="000349E4" w:rsidRPr="000349E4">
        <w:rPr>
          <w:rFonts w:ascii="Arial" w:hAnsi="Arial" w:cs="Arial"/>
          <w:spacing w:val="4"/>
          <w:sz w:val="20"/>
        </w:rPr>
        <w:t>tecnologie dell'informazione e della comunicazione</w:t>
      </w:r>
      <w:r w:rsidR="000349E4">
        <w:rPr>
          <w:rFonts w:ascii="Arial" w:hAnsi="Arial" w:cs="Arial"/>
          <w:spacing w:val="4"/>
          <w:sz w:val="20"/>
        </w:rPr>
        <w:t xml:space="preserve"> (TIC) </w:t>
      </w:r>
      <w:r w:rsidRPr="000349E4">
        <w:rPr>
          <w:rFonts w:ascii="Arial" w:hAnsi="Arial" w:cs="Arial"/>
          <w:spacing w:val="4"/>
          <w:sz w:val="20"/>
        </w:rPr>
        <w:t xml:space="preserve">è da considerarsi parte integrante degli strumenti formativi per la gestione dei materiali e lo scambio </w:t>
      </w:r>
      <w:r w:rsidR="000349E4" w:rsidRPr="000349E4">
        <w:rPr>
          <w:rFonts w:ascii="Arial" w:hAnsi="Arial" w:cs="Arial"/>
          <w:spacing w:val="4"/>
          <w:sz w:val="20"/>
        </w:rPr>
        <w:t>d’</w:t>
      </w:r>
      <w:r w:rsidRPr="000349E4">
        <w:rPr>
          <w:rFonts w:ascii="Arial" w:hAnsi="Arial" w:cs="Arial"/>
          <w:spacing w:val="4"/>
          <w:sz w:val="20"/>
        </w:rPr>
        <w:t>informazioni. Delle attività di riflessione sul proprio processo d</w:t>
      </w:r>
      <w:r w:rsidR="000349E4">
        <w:rPr>
          <w:rFonts w:ascii="Arial" w:hAnsi="Arial" w:cs="Arial"/>
          <w:spacing w:val="4"/>
          <w:sz w:val="20"/>
        </w:rPr>
        <w:t>’</w:t>
      </w:r>
      <w:r w:rsidRPr="000349E4">
        <w:rPr>
          <w:rFonts w:ascii="Arial" w:hAnsi="Arial" w:cs="Arial"/>
          <w:spacing w:val="4"/>
          <w:sz w:val="20"/>
        </w:rPr>
        <w:t xml:space="preserve">apprendimento </w:t>
      </w:r>
      <w:r w:rsidR="000349E4">
        <w:rPr>
          <w:rFonts w:ascii="Arial" w:hAnsi="Arial" w:cs="Arial"/>
          <w:spacing w:val="4"/>
          <w:sz w:val="20"/>
        </w:rPr>
        <w:t xml:space="preserve">fanno altresì parte del </w:t>
      </w:r>
      <w:r w:rsidRPr="000349E4">
        <w:rPr>
          <w:rFonts w:ascii="Arial" w:hAnsi="Arial" w:cs="Arial"/>
          <w:spacing w:val="4"/>
          <w:sz w:val="20"/>
        </w:rPr>
        <w:t xml:space="preserve">percorso formativo. </w:t>
      </w:r>
    </w:p>
    <w:p w:rsidR="00676E23" w:rsidRDefault="00676E23" w:rsidP="000349E4">
      <w:pPr>
        <w:spacing w:line="360" w:lineRule="auto"/>
        <w:rPr>
          <w:rFonts w:ascii="Arial" w:hAnsi="Arial" w:cs="Arial"/>
          <w:spacing w:val="4"/>
          <w:sz w:val="20"/>
        </w:rPr>
      </w:pPr>
    </w:p>
    <w:p w:rsidR="00225548" w:rsidRPr="00965A3E" w:rsidRDefault="00490894" w:rsidP="000349E4">
      <w:pPr>
        <w:pStyle w:val="Rientrocorpodeltesto"/>
        <w:spacing w:line="360" w:lineRule="auto"/>
        <w:ind w:left="0" w:firstLine="0"/>
        <w:rPr>
          <w:rFonts w:ascii="Arial" w:hAnsi="Arial" w:cs="Arial"/>
          <w:b/>
          <w:color w:val="000000" w:themeColor="text1"/>
          <w:sz w:val="24"/>
          <w:szCs w:val="24"/>
        </w:rPr>
      </w:pPr>
      <w:r w:rsidRPr="00965A3E">
        <w:rPr>
          <w:rFonts w:ascii="Arial" w:hAnsi="Arial" w:cs="Arial"/>
          <w:b/>
          <w:color w:val="000000" w:themeColor="text1"/>
          <w:sz w:val="24"/>
          <w:szCs w:val="24"/>
        </w:rPr>
        <w:t>Indicazioni per il controllo delle competenze</w:t>
      </w:r>
    </w:p>
    <w:p w:rsidR="00DF4065" w:rsidRPr="00CF1274" w:rsidRDefault="00DF4065" w:rsidP="000349E4">
      <w:pPr>
        <w:autoSpaceDE w:val="0"/>
        <w:autoSpaceDN w:val="0"/>
        <w:adjustRightInd w:val="0"/>
        <w:spacing w:line="360" w:lineRule="auto"/>
        <w:rPr>
          <w:rFonts w:ascii="Arial" w:hAnsi="Arial" w:cs="Arial"/>
          <w:color w:val="000000"/>
          <w:sz w:val="20"/>
        </w:rPr>
      </w:pPr>
      <w:r w:rsidRPr="00CF1274">
        <w:rPr>
          <w:rFonts w:ascii="Arial" w:hAnsi="Arial" w:cs="Arial"/>
          <w:color w:val="000000"/>
          <w:sz w:val="20"/>
        </w:rPr>
        <w:t>Per ricevere l’attestato del CAS Animazione di corsi per adulti, devono essere soddisfatte le seguenti condizioni:</w:t>
      </w:r>
    </w:p>
    <w:p w:rsidR="00DF4065" w:rsidRPr="00CF1274" w:rsidRDefault="00DF4065" w:rsidP="000349E4">
      <w:pPr>
        <w:autoSpaceDE w:val="0"/>
        <w:autoSpaceDN w:val="0"/>
        <w:adjustRightInd w:val="0"/>
        <w:spacing w:line="360" w:lineRule="auto"/>
        <w:rPr>
          <w:rFonts w:ascii="Arial" w:hAnsi="Arial" w:cs="Arial"/>
          <w:color w:val="000000"/>
          <w:sz w:val="20"/>
        </w:rPr>
      </w:pPr>
    </w:p>
    <w:p w:rsidR="00DF4065" w:rsidRPr="00CF1274" w:rsidRDefault="00DF4065" w:rsidP="000349E4">
      <w:pPr>
        <w:numPr>
          <w:ilvl w:val="0"/>
          <w:numId w:val="32"/>
        </w:numPr>
        <w:autoSpaceDE w:val="0"/>
        <w:autoSpaceDN w:val="0"/>
        <w:adjustRightInd w:val="0"/>
        <w:spacing w:line="360" w:lineRule="auto"/>
        <w:ind w:left="357" w:hanging="357"/>
        <w:jc w:val="both"/>
        <w:rPr>
          <w:rFonts w:ascii="Arial" w:hAnsi="Arial" w:cs="Arial"/>
          <w:color w:val="000000"/>
          <w:sz w:val="20"/>
        </w:rPr>
      </w:pPr>
      <w:r w:rsidRPr="00CF1274">
        <w:rPr>
          <w:rFonts w:ascii="Arial" w:hAnsi="Arial" w:cs="Arial"/>
          <w:color w:val="000000"/>
          <w:sz w:val="20"/>
        </w:rPr>
        <w:t>Partecipazione attiva ad almeno l’80 % delle lezioni in presenza.</w:t>
      </w:r>
    </w:p>
    <w:p w:rsidR="00DF4065" w:rsidRPr="00CF1274" w:rsidRDefault="00DF4065" w:rsidP="000349E4">
      <w:pPr>
        <w:numPr>
          <w:ilvl w:val="0"/>
          <w:numId w:val="32"/>
        </w:numPr>
        <w:autoSpaceDE w:val="0"/>
        <w:autoSpaceDN w:val="0"/>
        <w:adjustRightInd w:val="0"/>
        <w:spacing w:line="360" w:lineRule="auto"/>
        <w:contextualSpacing/>
        <w:jc w:val="both"/>
        <w:rPr>
          <w:rFonts w:ascii="Arial" w:hAnsi="Arial" w:cs="Arial"/>
          <w:color w:val="000000"/>
          <w:sz w:val="20"/>
        </w:rPr>
      </w:pPr>
      <w:r w:rsidRPr="00CF1274">
        <w:rPr>
          <w:rFonts w:ascii="Arial" w:hAnsi="Arial" w:cs="Arial"/>
          <w:color w:val="000000"/>
          <w:sz w:val="20"/>
        </w:rPr>
        <w:t>Valutazione positiva (da parte di un</w:t>
      </w:r>
      <w:r w:rsidR="00A10EFB">
        <w:rPr>
          <w:rFonts w:ascii="Arial" w:hAnsi="Arial" w:cs="Arial"/>
          <w:color w:val="000000"/>
          <w:sz w:val="20"/>
        </w:rPr>
        <w:t xml:space="preserve">a/un docente </w:t>
      </w:r>
      <w:r w:rsidRPr="00CF1274">
        <w:rPr>
          <w:rFonts w:ascii="Arial" w:hAnsi="Arial" w:cs="Arial"/>
          <w:color w:val="000000"/>
          <w:sz w:val="20"/>
        </w:rPr>
        <w:t xml:space="preserve">del modulo) delle competenze acquisite, tramite </w:t>
      </w:r>
      <w:r w:rsidR="000349E4">
        <w:rPr>
          <w:rFonts w:ascii="Arial" w:hAnsi="Arial" w:cs="Arial"/>
          <w:color w:val="000000"/>
          <w:sz w:val="20"/>
        </w:rPr>
        <w:t>la pianificazione, realizzazione e valutazione di</w:t>
      </w:r>
      <w:r w:rsidR="00A663FB">
        <w:rPr>
          <w:rFonts w:ascii="Arial" w:hAnsi="Arial" w:cs="Arial"/>
          <w:color w:val="000000"/>
          <w:sz w:val="20"/>
        </w:rPr>
        <w:t xml:space="preserve"> una lezione</w:t>
      </w:r>
      <w:r w:rsidRPr="00CF1274">
        <w:rPr>
          <w:rFonts w:ascii="Arial" w:hAnsi="Arial" w:cs="Arial"/>
          <w:color w:val="000000"/>
          <w:sz w:val="20"/>
        </w:rPr>
        <w:t>.</w:t>
      </w:r>
      <w:r w:rsidR="000349E4">
        <w:rPr>
          <w:rFonts w:ascii="Arial" w:hAnsi="Arial" w:cs="Arial"/>
          <w:color w:val="000000"/>
          <w:sz w:val="20"/>
        </w:rPr>
        <w:t xml:space="preserve"> Quest’ultima</w:t>
      </w:r>
      <w:r w:rsidR="00BA33AC">
        <w:rPr>
          <w:rFonts w:ascii="Arial" w:hAnsi="Arial" w:cs="Arial"/>
          <w:color w:val="000000"/>
          <w:sz w:val="20"/>
        </w:rPr>
        <w:t xml:space="preserve"> è svolta di fronte alle colleghe e ai colleghi di corso</w:t>
      </w:r>
      <w:r w:rsidR="000349E4">
        <w:rPr>
          <w:rFonts w:ascii="Arial" w:hAnsi="Arial" w:cs="Arial"/>
          <w:color w:val="000000"/>
          <w:sz w:val="20"/>
        </w:rPr>
        <w:t>,</w:t>
      </w:r>
      <w:r w:rsidR="007A25CB">
        <w:rPr>
          <w:rFonts w:ascii="Arial" w:hAnsi="Arial" w:cs="Arial"/>
          <w:color w:val="000000"/>
          <w:sz w:val="20"/>
        </w:rPr>
        <w:t xml:space="preserve"> a conclusione </w:t>
      </w:r>
      <w:r w:rsidR="00A663FB">
        <w:rPr>
          <w:rFonts w:ascii="Arial" w:hAnsi="Arial" w:cs="Arial"/>
          <w:color w:val="000000"/>
          <w:sz w:val="20"/>
        </w:rPr>
        <w:t>del modulo</w:t>
      </w:r>
      <w:r w:rsidR="00BA33AC">
        <w:rPr>
          <w:rFonts w:ascii="Arial" w:hAnsi="Arial" w:cs="Arial"/>
          <w:color w:val="000000"/>
          <w:sz w:val="20"/>
        </w:rPr>
        <w:t xml:space="preserve">. </w:t>
      </w:r>
    </w:p>
    <w:p w:rsidR="00DF4065" w:rsidRPr="00CF1274" w:rsidRDefault="00DF4065" w:rsidP="00A10EFB">
      <w:pPr>
        <w:numPr>
          <w:ilvl w:val="0"/>
          <w:numId w:val="32"/>
        </w:numPr>
        <w:autoSpaceDE w:val="0"/>
        <w:autoSpaceDN w:val="0"/>
        <w:adjustRightInd w:val="0"/>
        <w:spacing w:line="360" w:lineRule="auto"/>
        <w:jc w:val="both"/>
        <w:rPr>
          <w:rFonts w:ascii="Arial" w:hAnsi="Arial" w:cs="Arial"/>
          <w:color w:val="000000"/>
          <w:sz w:val="20"/>
        </w:rPr>
      </w:pPr>
      <w:r w:rsidRPr="00CF1274">
        <w:rPr>
          <w:rFonts w:ascii="Arial" w:hAnsi="Arial" w:cs="Arial"/>
          <w:color w:val="000000"/>
          <w:sz w:val="20"/>
        </w:rPr>
        <w:t xml:space="preserve">Valutazione positiva (da parte di </w:t>
      </w:r>
      <w:r w:rsidR="00A10EFB" w:rsidRPr="00A10EFB">
        <w:rPr>
          <w:rFonts w:ascii="Arial" w:hAnsi="Arial" w:cs="Arial"/>
          <w:color w:val="000000"/>
          <w:sz w:val="20"/>
        </w:rPr>
        <w:t>una/un docente del modulo</w:t>
      </w:r>
      <w:r w:rsidRPr="00CF1274">
        <w:rPr>
          <w:rFonts w:ascii="Arial" w:hAnsi="Arial" w:cs="Arial"/>
          <w:color w:val="000000"/>
          <w:sz w:val="20"/>
        </w:rPr>
        <w:t>) di una riflessione scritta sul processo personale di apprendimento durante il percorso formativo, facente riferimento al progetto formativo personale e a estratti del diario riflessivo</w:t>
      </w:r>
      <w:r w:rsidR="007A25CB">
        <w:rPr>
          <w:rFonts w:ascii="Arial" w:hAnsi="Arial" w:cs="Arial"/>
          <w:color w:val="000000"/>
          <w:sz w:val="20"/>
        </w:rPr>
        <w:t>.</w:t>
      </w:r>
    </w:p>
    <w:p w:rsidR="00DF4065" w:rsidRPr="00CF1274" w:rsidRDefault="00DF4065" w:rsidP="000349E4">
      <w:pPr>
        <w:numPr>
          <w:ilvl w:val="0"/>
          <w:numId w:val="32"/>
        </w:numPr>
        <w:autoSpaceDE w:val="0"/>
        <w:autoSpaceDN w:val="0"/>
        <w:adjustRightInd w:val="0"/>
        <w:spacing w:line="360" w:lineRule="auto"/>
        <w:jc w:val="both"/>
        <w:rPr>
          <w:rFonts w:ascii="Arial" w:hAnsi="Arial" w:cs="Arial"/>
          <w:color w:val="000000"/>
          <w:sz w:val="20"/>
        </w:rPr>
      </w:pPr>
      <w:r w:rsidRPr="00CF1274">
        <w:rPr>
          <w:rFonts w:ascii="Arial" w:hAnsi="Arial" w:cs="Arial"/>
          <w:color w:val="000000"/>
          <w:sz w:val="20"/>
        </w:rPr>
        <w:t xml:space="preserve">Attestazione di una pratica professionale di almeno 2 anni per un totale di 150 ore </w:t>
      </w:r>
      <w:r w:rsidR="007A25CB">
        <w:rPr>
          <w:rFonts w:ascii="Arial" w:hAnsi="Arial" w:cs="Arial"/>
          <w:color w:val="000000"/>
          <w:sz w:val="20"/>
        </w:rPr>
        <w:t xml:space="preserve">d’insegnamento </w:t>
      </w:r>
      <w:r w:rsidRPr="00CF1274">
        <w:rPr>
          <w:rFonts w:ascii="Arial" w:hAnsi="Arial" w:cs="Arial"/>
          <w:color w:val="000000"/>
          <w:sz w:val="20"/>
        </w:rPr>
        <w:t xml:space="preserve">(indicazioni di dettaglio sul foglio informativo </w:t>
      </w:r>
      <w:r>
        <w:rPr>
          <w:rFonts w:ascii="Arial" w:hAnsi="Arial" w:cs="Arial"/>
          <w:color w:val="000000"/>
          <w:sz w:val="20"/>
        </w:rPr>
        <w:t xml:space="preserve">FSEA </w:t>
      </w:r>
      <w:r w:rsidRPr="00CF1274">
        <w:rPr>
          <w:rFonts w:ascii="Arial" w:hAnsi="Arial" w:cs="Arial"/>
          <w:color w:val="000000"/>
          <w:sz w:val="20"/>
        </w:rPr>
        <w:t xml:space="preserve">«Controllo della pratica»). </w:t>
      </w:r>
    </w:p>
    <w:p w:rsidR="00490894" w:rsidRDefault="00995557" w:rsidP="000349E4">
      <w:pPr>
        <w:pStyle w:val="Corpodeltesto2"/>
        <w:spacing w:after="100" w:afterAutospacing="1" w:line="360" w:lineRule="auto"/>
        <w:jc w:val="both"/>
        <w:rPr>
          <w:snapToGrid w:val="0"/>
          <w:sz w:val="20"/>
        </w:rPr>
      </w:pPr>
      <w:r>
        <w:rPr>
          <w:snapToGrid w:val="0"/>
          <w:sz w:val="20"/>
        </w:rPr>
        <w:t xml:space="preserve">La descrizione </w:t>
      </w:r>
      <w:r w:rsidR="007A25CB">
        <w:rPr>
          <w:snapToGrid w:val="0"/>
          <w:sz w:val="20"/>
        </w:rPr>
        <w:t>completa</w:t>
      </w:r>
      <w:r w:rsidR="005C2D86">
        <w:rPr>
          <w:snapToGrid w:val="0"/>
          <w:sz w:val="20"/>
        </w:rPr>
        <w:t xml:space="preserve"> </w:t>
      </w:r>
      <w:r>
        <w:rPr>
          <w:snapToGrid w:val="0"/>
          <w:sz w:val="20"/>
        </w:rPr>
        <w:t xml:space="preserve">della procedura si trova nel </w:t>
      </w:r>
      <w:r w:rsidRPr="005C2D86">
        <w:rPr>
          <w:snapToGrid w:val="0"/>
          <w:sz w:val="20"/>
        </w:rPr>
        <w:t>documento “</w:t>
      </w:r>
      <w:r w:rsidR="005C2D86" w:rsidRPr="005C2D86">
        <w:rPr>
          <w:snapToGrid w:val="0"/>
          <w:sz w:val="20"/>
        </w:rPr>
        <w:t>Modalità di certificazione del modulo FFA1</w:t>
      </w:r>
      <w:r w:rsidR="007A25CB">
        <w:rPr>
          <w:snapToGrid w:val="0"/>
          <w:sz w:val="20"/>
        </w:rPr>
        <w:t>”</w:t>
      </w:r>
      <w:r w:rsidR="0022178E">
        <w:rPr>
          <w:snapToGrid w:val="0"/>
          <w:sz w:val="20"/>
        </w:rPr>
        <w:t>.</w:t>
      </w:r>
    </w:p>
    <w:p w:rsidR="00DB7679" w:rsidRDefault="00225548" w:rsidP="000349E4">
      <w:pPr>
        <w:pStyle w:val="Corpodeltesto2"/>
        <w:spacing w:after="100" w:afterAutospacing="1" w:line="360" w:lineRule="auto"/>
        <w:jc w:val="both"/>
        <w:rPr>
          <w:snapToGrid w:val="0"/>
          <w:sz w:val="20"/>
        </w:rPr>
      </w:pPr>
      <w:r w:rsidRPr="00225548">
        <w:rPr>
          <w:snapToGrid w:val="0"/>
          <w:sz w:val="20"/>
        </w:rPr>
        <w:t>Gli esami di modulo sono valutati secondo la seguente scala: A = eccellente/ B = molto buono/ C = buono/ D = soddisfacente/E = sufficiente/ F = non superato</w:t>
      </w:r>
      <w:r>
        <w:rPr>
          <w:snapToGrid w:val="0"/>
          <w:sz w:val="20"/>
        </w:rPr>
        <w:t>.</w:t>
      </w:r>
    </w:p>
    <w:p w:rsidR="00490894" w:rsidRPr="00225548" w:rsidRDefault="00490894" w:rsidP="000349E4">
      <w:pPr>
        <w:pStyle w:val="Corpodeltesto2"/>
        <w:spacing w:after="100" w:afterAutospacing="1" w:line="360" w:lineRule="auto"/>
        <w:jc w:val="both"/>
        <w:rPr>
          <w:snapToGrid w:val="0"/>
          <w:sz w:val="20"/>
        </w:rPr>
      </w:pPr>
      <w:r w:rsidRPr="00FA7763">
        <w:rPr>
          <w:rFonts w:cs="Arial"/>
          <w:snapToGrid w:val="0"/>
          <w:sz w:val="20"/>
        </w:rPr>
        <w:t>In caso di risultato</w:t>
      </w:r>
      <w:r w:rsidR="00225548">
        <w:rPr>
          <w:rFonts w:cs="Arial"/>
          <w:snapToGrid w:val="0"/>
          <w:sz w:val="20"/>
        </w:rPr>
        <w:t xml:space="preserve"> F</w:t>
      </w:r>
      <w:r w:rsidRPr="00FA7763">
        <w:rPr>
          <w:rFonts w:cs="Arial"/>
          <w:snapToGrid w:val="0"/>
          <w:sz w:val="20"/>
        </w:rPr>
        <w:t xml:space="preserve"> </w:t>
      </w:r>
      <w:r w:rsidR="00225548">
        <w:rPr>
          <w:rFonts w:cs="Arial"/>
          <w:snapToGrid w:val="0"/>
          <w:sz w:val="20"/>
        </w:rPr>
        <w:t>(</w:t>
      </w:r>
      <w:r w:rsidRPr="00FA7763">
        <w:rPr>
          <w:rFonts w:cs="Arial"/>
          <w:snapToGrid w:val="0"/>
          <w:sz w:val="20"/>
        </w:rPr>
        <w:t>“non superato”</w:t>
      </w:r>
      <w:r w:rsidR="00225548">
        <w:rPr>
          <w:rFonts w:cs="Arial"/>
          <w:snapToGrid w:val="0"/>
          <w:sz w:val="20"/>
        </w:rPr>
        <w:t>)</w:t>
      </w:r>
      <w:r w:rsidRPr="00FA7763">
        <w:rPr>
          <w:rFonts w:cs="Arial"/>
          <w:snapToGrid w:val="0"/>
          <w:sz w:val="20"/>
        </w:rPr>
        <w:t xml:space="preserve"> la procedura di valutazione può esser</w:t>
      </w:r>
      <w:r w:rsidR="0022178E">
        <w:rPr>
          <w:rFonts w:cs="Arial"/>
          <w:snapToGrid w:val="0"/>
          <w:sz w:val="20"/>
        </w:rPr>
        <w:t>e</w:t>
      </w:r>
      <w:r w:rsidRPr="00FA7763">
        <w:rPr>
          <w:rFonts w:cs="Arial"/>
          <w:snapToGrid w:val="0"/>
          <w:sz w:val="20"/>
        </w:rPr>
        <w:t xml:space="preserve"> ripetuta due volte. </w:t>
      </w:r>
      <w:r w:rsidRPr="00FA7763">
        <w:rPr>
          <w:rFonts w:cs="Arial"/>
          <w:snapToGrid w:val="0"/>
          <w:spacing w:val="4"/>
          <w:sz w:val="20"/>
        </w:rPr>
        <w:t xml:space="preserve">Contro la valutazione finale </w:t>
      </w:r>
      <w:r w:rsidR="00225548">
        <w:rPr>
          <w:rFonts w:cs="Arial"/>
          <w:snapToGrid w:val="0"/>
          <w:spacing w:val="4"/>
          <w:sz w:val="20"/>
        </w:rPr>
        <w:t xml:space="preserve">F </w:t>
      </w:r>
      <w:r w:rsidRPr="00FA7763">
        <w:rPr>
          <w:rFonts w:cs="Arial"/>
          <w:snapToGrid w:val="0"/>
          <w:spacing w:val="4"/>
          <w:sz w:val="20"/>
        </w:rPr>
        <w:t>il candidato può inoltrare un reclamo</w:t>
      </w:r>
      <w:r w:rsidR="00FA7763">
        <w:rPr>
          <w:rFonts w:cs="Arial"/>
          <w:snapToGrid w:val="0"/>
          <w:spacing w:val="4"/>
          <w:sz w:val="20"/>
        </w:rPr>
        <w:t xml:space="preserve"> tramite una rich</w:t>
      </w:r>
      <w:r w:rsidR="00FA7763" w:rsidRPr="00FA7763">
        <w:rPr>
          <w:rFonts w:cs="Arial"/>
          <w:snapToGrid w:val="0"/>
          <w:spacing w:val="4"/>
          <w:sz w:val="20"/>
        </w:rPr>
        <w:t>i</w:t>
      </w:r>
      <w:r w:rsidR="00FA7763">
        <w:rPr>
          <w:rFonts w:cs="Arial"/>
          <w:snapToGrid w:val="0"/>
          <w:spacing w:val="4"/>
          <w:sz w:val="20"/>
        </w:rPr>
        <w:t>e</w:t>
      </w:r>
      <w:r w:rsidR="00FA7763" w:rsidRPr="00FA7763">
        <w:rPr>
          <w:rFonts w:cs="Arial"/>
          <w:snapToGrid w:val="0"/>
          <w:spacing w:val="4"/>
          <w:sz w:val="20"/>
        </w:rPr>
        <w:t>sta motivata</w:t>
      </w:r>
      <w:r w:rsidRPr="00FA7763">
        <w:rPr>
          <w:rFonts w:cs="Arial"/>
          <w:snapToGrid w:val="0"/>
          <w:spacing w:val="4"/>
          <w:sz w:val="20"/>
        </w:rPr>
        <w:t>, entro 30 giorni dall’intimazione della decisione, alla direzione dello IUFFP</w:t>
      </w:r>
      <w:r w:rsidR="00FA7763">
        <w:rPr>
          <w:rFonts w:cs="Arial"/>
          <w:snapToGrid w:val="0"/>
          <w:spacing w:val="4"/>
          <w:sz w:val="20"/>
        </w:rPr>
        <w:t xml:space="preserve"> </w:t>
      </w:r>
      <w:r w:rsidR="00FA7763" w:rsidRPr="00FA7763">
        <w:rPr>
          <w:rFonts w:eastAsia="Times New Roman" w:cs="Arial"/>
          <w:sz w:val="20"/>
        </w:rPr>
        <w:t>(</w:t>
      </w:r>
      <w:proofErr w:type="spellStart"/>
      <w:r w:rsidR="00FA7763" w:rsidRPr="00FA7763">
        <w:rPr>
          <w:rFonts w:eastAsia="Times New Roman" w:cs="Arial"/>
          <w:sz w:val="20"/>
        </w:rPr>
        <w:t>Kirchlindachstrasse</w:t>
      </w:r>
      <w:proofErr w:type="spellEnd"/>
      <w:r w:rsidR="00FA7763" w:rsidRPr="00FA7763">
        <w:rPr>
          <w:rFonts w:eastAsia="Times New Roman" w:cs="Arial"/>
          <w:sz w:val="20"/>
        </w:rPr>
        <w:t xml:space="preserve"> 79, Casella postale, CH-3052 </w:t>
      </w:r>
      <w:proofErr w:type="spellStart"/>
      <w:r w:rsidR="00FA7763" w:rsidRPr="00FA7763">
        <w:rPr>
          <w:rFonts w:eastAsia="Times New Roman" w:cs="Arial"/>
          <w:sz w:val="20"/>
        </w:rPr>
        <w:t>Zollikofen</w:t>
      </w:r>
      <w:proofErr w:type="spellEnd"/>
      <w:r w:rsidR="00FA7763" w:rsidRPr="00FA7763">
        <w:rPr>
          <w:rFonts w:eastAsia="Times New Roman" w:cs="Arial"/>
          <w:sz w:val="20"/>
        </w:rPr>
        <w:t>).</w:t>
      </w:r>
      <w:r w:rsidR="00225548">
        <w:rPr>
          <w:rFonts w:eastAsia="Times New Roman" w:cs="Arial"/>
          <w:sz w:val="20"/>
        </w:rPr>
        <w:t xml:space="preserve"> </w:t>
      </w:r>
      <w:r w:rsidRPr="00FA7763">
        <w:rPr>
          <w:rFonts w:cs="Arial"/>
          <w:snapToGrid w:val="0"/>
          <w:sz w:val="20"/>
        </w:rPr>
        <w:t>Contro questa decisione può essere presentato ricorso, entro 30 giorni dall’intimazione della decisione, presso la commissione Gestione della Qualità (GQ) della FSEA per iscritto, indicando le motivazioni. La commissione GQ esamina se il procedimento è stato formalmente corretto. L</w:t>
      </w:r>
      <w:r w:rsidR="00FA7763">
        <w:rPr>
          <w:rFonts w:cs="Arial"/>
          <w:snapToGrid w:val="0"/>
          <w:sz w:val="20"/>
        </w:rPr>
        <w:t>e</w:t>
      </w:r>
      <w:r w:rsidRPr="00FA7763">
        <w:rPr>
          <w:rFonts w:cs="Arial"/>
          <w:snapToGrid w:val="0"/>
          <w:sz w:val="20"/>
        </w:rPr>
        <w:t xml:space="preserve"> procedur</w:t>
      </w:r>
      <w:r w:rsidR="00FA7763">
        <w:rPr>
          <w:rFonts w:cs="Arial"/>
          <w:snapToGrid w:val="0"/>
          <w:sz w:val="20"/>
        </w:rPr>
        <w:t>e</w:t>
      </w:r>
      <w:r w:rsidRPr="00FA7763">
        <w:rPr>
          <w:rFonts w:cs="Arial"/>
          <w:snapToGrid w:val="0"/>
          <w:sz w:val="20"/>
        </w:rPr>
        <w:t xml:space="preserve"> di ricorso </w:t>
      </w:r>
      <w:r w:rsidR="00FA7763">
        <w:rPr>
          <w:rFonts w:cs="Arial"/>
          <w:snapToGrid w:val="0"/>
          <w:sz w:val="20"/>
        </w:rPr>
        <w:t>sono gratuite</w:t>
      </w:r>
      <w:r w:rsidRPr="00FA7763">
        <w:rPr>
          <w:rFonts w:cs="Arial"/>
          <w:snapToGrid w:val="0"/>
          <w:sz w:val="20"/>
        </w:rPr>
        <w:t>.</w:t>
      </w:r>
    </w:p>
    <w:p w:rsidR="007C4AB0" w:rsidRPr="0022178E" w:rsidRDefault="007C4AB0" w:rsidP="000349E4">
      <w:pPr>
        <w:pStyle w:val="Rientrocorpodeltesto"/>
        <w:spacing w:line="360" w:lineRule="auto"/>
        <w:ind w:left="0" w:firstLine="0"/>
        <w:jc w:val="both"/>
        <w:rPr>
          <w:rFonts w:ascii="Arial" w:hAnsi="Arial" w:cs="Arial"/>
          <w:bCs/>
          <w:sz w:val="20"/>
        </w:rPr>
      </w:pPr>
    </w:p>
    <w:p w:rsidR="007C4AB0" w:rsidRPr="00965A3E" w:rsidRDefault="007C4AB0" w:rsidP="000349E4">
      <w:pPr>
        <w:pStyle w:val="Rientrocorpodeltesto"/>
        <w:spacing w:line="360" w:lineRule="auto"/>
        <w:ind w:left="0" w:firstLine="0"/>
        <w:rPr>
          <w:rFonts w:ascii="Arial" w:hAnsi="Arial" w:cs="Arial"/>
          <w:b/>
          <w:color w:val="000000" w:themeColor="text1"/>
          <w:sz w:val="24"/>
          <w:szCs w:val="24"/>
        </w:rPr>
      </w:pPr>
      <w:r w:rsidRPr="00965A3E">
        <w:rPr>
          <w:rFonts w:ascii="Arial" w:hAnsi="Arial" w:cs="Arial"/>
          <w:b/>
          <w:color w:val="000000" w:themeColor="text1"/>
          <w:sz w:val="24"/>
          <w:szCs w:val="24"/>
        </w:rPr>
        <w:t>Riconoscimento</w:t>
      </w:r>
    </w:p>
    <w:p w:rsidR="007C4AB0" w:rsidRPr="00EE126B" w:rsidRDefault="007C4AB0" w:rsidP="000349E4">
      <w:pPr>
        <w:pStyle w:val="Corpodeltesto2"/>
        <w:spacing w:before="0" w:line="360" w:lineRule="auto"/>
        <w:jc w:val="both"/>
        <w:rPr>
          <w:rFonts w:cs="Arial"/>
          <w:bCs/>
          <w:sz w:val="20"/>
        </w:rPr>
      </w:pPr>
      <w:r w:rsidRPr="0022178E">
        <w:rPr>
          <w:rFonts w:cs="Arial"/>
          <w:spacing w:val="4"/>
          <w:sz w:val="20"/>
        </w:rPr>
        <w:t>Per ottenere</w:t>
      </w:r>
      <w:r w:rsidR="00DB7679">
        <w:rPr>
          <w:rFonts w:cs="Arial"/>
          <w:bCs/>
          <w:sz w:val="20"/>
        </w:rPr>
        <w:t xml:space="preserve"> il "Certificato FSEA</w:t>
      </w:r>
      <w:r w:rsidRPr="00EE126B">
        <w:rPr>
          <w:rFonts w:cs="Arial"/>
          <w:bCs/>
          <w:sz w:val="20"/>
        </w:rPr>
        <w:t xml:space="preserve">" </w:t>
      </w:r>
      <w:r w:rsidR="00DB7679">
        <w:rPr>
          <w:rFonts w:cs="Arial"/>
          <w:bCs/>
          <w:sz w:val="20"/>
        </w:rPr>
        <w:t>e il “CAS Animazione di corsi per adulti “</w:t>
      </w:r>
      <w:r w:rsidRPr="00EE126B">
        <w:rPr>
          <w:rFonts w:cs="Arial"/>
          <w:bCs/>
          <w:sz w:val="20"/>
        </w:rPr>
        <w:t>occorre attestare una pratica professionale di almeno 2 anni e un minimo di 150 ore nell'ambito di corsi per adulti. Chi dopo il controllo delle competenze acquisite, non può ancora comprovare questi dati, riceve un attestato di frequenza del modulo. Quando queste prove saranno fornite (</w:t>
      </w:r>
      <w:r w:rsidR="007A25CB">
        <w:rPr>
          <w:rFonts w:cs="Arial"/>
          <w:bCs/>
          <w:sz w:val="20"/>
        </w:rPr>
        <w:t>al più tardi entro due anni</w:t>
      </w:r>
      <w:r w:rsidRPr="00EE126B">
        <w:rPr>
          <w:rFonts w:cs="Arial"/>
          <w:bCs/>
          <w:sz w:val="20"/>
        </w:rPr>
        <w:t xml:space="preserve"> dal termine del modulo) l'attestato di fre</w:t>
      </w:r>
      <w:r w:rsidR="006D0E90">
        <w:rPr>
          <w:rFonts w:cs="Arial"/>
          <w:bCs/>
          <w:sz w:val="20"/>
        </w:rPr>
        <w:t>quenza verrà sostituito con il C</w:t>
      </w:r>
      <w:r w:rsidRPr="00EE126B">
        <w:rPr>
          <w:rFonts w:cs="Arial"/>
          <w:bCs/>
          <w:sz w:val="20"/>
        </w:rPr>
        <w:t xml:space="preserve">ertificato </w:t>
      </w:r>
      <w:r w:rsidR="00DB7679">
        <w:rPr>
          <w:rFonts w:cs="Arial"/>
          <w:bCs/>
          <w:sz w:val="20"/>
        </w:rPr>
        <w:t>FSEA</w:t>
      </w:r>
      <w:r w:rsidR="006D0E90">
        <w:rPr>
          <w:rFonts w:cs="Arial"/>
          <w:bCs/>
          <w:sz w:val="20"/>
        </w:rPr>
        <w:t xml:space="preserve"> e il “CAS Animazione di corsi per adulti</w:t>
      </w:r>
      <w:r w:rsidR="007A25CB">
        <w:rPr>
          <w:rFonts w:cs="Arial"/>
          <w:bCs/>
          <w:sz w:val="20"/>
        </w:rPr>
        <w:t>”</w:t>
      </w:r>
      <w:r w:rsidRPr="00EE126B">
        <w:rPr>
          <w:rFonts w:cs="Arial"/>
          <w:bCs/>
          <w:sz w:val="20"/>
        </w:rPr>
        <w:t>.</w:t>
      </w:r>
    </w:p>
    <w:p w:rsidR="007C4AB0" w:rsidRDefault="007C4AB0" w:rsidP="000349E4">
      <w:pPr>
        <w:pStyle w:val="Corpodeltesto2"/>
        <w:spacing w:line="360" w:lineRule="auto"/>
        <w:jc w:val="both"/>
        <w:rPr>
          <w:rFonts w:eastAsia="Times New Roman" w:cs="Arial"/>
          <w:sz w:val="20"/>
        </w:rPr>
      </w:pPr>
      <w:r w:rsidRPr="00EE126B">
        <w:rPr>
          <w:rFonts w:cs="Arial"/>
          <w:bCs/>
          <w:sz w:val="20"/>
        </w:rPr>
        <w:t>Il modulo 1 è un titolo parziale per l'ottenimento dell'attestato professionale federale di formatore/formatrice di adulti.</w:t>
      </w:r>
    </w:p>
    <w:p w:rsidR="007C4AB0" w:rsidRPr="00857985" w:rsidRDefault="007C4AB0" w:rsidP="00857985">
      <w:pPr>
        <w:pStyle w:val="Rientrocorpodeltesto"/>
        <w:spacing w:line="360" w:lineRule="auto"/>
        <w:ind w:left="0" w:firstLine="0"/>
        <w:jc w:val="both"/>
        <w:rPr>
          <w:rFonts w:ascii="Arial" w:hAnsi="Arial" w:cs="Arial"/>
          <w:bCs/>
          <w:sz w:val="20"/>
        </w:rPr>
      </w:pPr>
    </w:p>
    <w:p w:rsidR="00965A3E" w:rsidRDefault="00965A3E" w:rsidP="00857985">
      <w:pPr>
        <w:pStyle w:val="Rientrocorpodeltesto"/>
        <w:spacing w:line="360" w:lineRule="auto"/>
        <w:ind w:left="0" w:firstLine="0"/>
        <w:jc w:val="both"/>
        <w:rPr>
          <w:rFonts w:ascii="Arial" w:hAnsi="Arial" w:cs="Arial"/>
          <w:b/>
          <w:color w:val="143C7D"/>
          <w:sz w:val="24"/>
          <w:szCs w:val="24"/>
        </w:rPr>
      </w:pPr>
    </w:p>
    <w:p w:rsidR="00965A3E" w:rsidRDefault="00965A3E" w:rsidP="00857985">
      <w:pPr>
        <w:pStyle w:val="Rientrocorpodeltesto"/>
        <w:spacing w:line="360" w:lineRule="auto"/>
        <w:ind w:left="0" w:firstLine="0"/>
        <w:jc w:val="both"/>
        <w:rPr>
          <w:rFonts w:ascii="Arial" w:hAnsi="Arial" w:cs="Arial"/>
          <w:b/>
          <w:color w:val="143C7D"/>
          <w:sz w:val="24"/>
          <w:szCs w:val="24"/>
        </w:rPr>
      </w:pPr>
    </w:p>
    <w:p w:rsidR="00857985" w:rsidRPr="00965A3E" w:rsidRDefault="000D7A9C" w:rsidP="00857985">
      <w:pPr>
        <w:pStyle w:val="Rientrocorpodeltesto"/>
        <w:spacing w:line="360" w:lineRule="auto"/>
        <w:ind w:left="0" w:firstLine="0"/>
        <w:jc w:val="both"/>
        <w:rPr>
          <w:rFonts w:ascii="Arial" w:hAnsi="Arial" w:cs="Arial"/>
          <w:bCs/>
          <w:color w:val="000000" w:themeColor="text1"/>
          <w:sz w:val="20"/>
        </w:rPr>
      </w:pPr>
      <w:r w:rsidRPr="00965A3E">
        <w:rPr>
          <w:rFonts w:ascii="Arial" w:hAnsi="Arial" w:cs="Arial"/>
          <w:b/>
          <w:color w:val="000000" w:themeColor="text1"/>
          <w:sz w:val="24"/>
          <w:szCs w:val="24"/>
        </w:rPr>
        <w:lastRenderedPageBreak/>
        <w:t>Numero partecipanti</w:t>
      </w:r>
      <w:r w:rsidRPr="00965A3E">
        <w:rPr>
          <w:rFonts w:ascii="Arial" w:hAnsi="Arial" w:cs="Arial"/>
          <w:bCs/>
          <w:color w:val="000000" w:themeColor="text1"/>
          <w:sz w:val="20"/>
        </w:rPr>
        <w:t xml:space="preserve"> </w:t>
      </w:r>
    </w:p>
    <w:p w:rsidR="00C82ED1" w:rsidRPr="00965A3E" w:rsidRDefault="00857985" w:rsidP="00857985">
      <w:pPr>
        <w:pStyle w:val="Rientrocorpodeltesto"/>
        <w:spacing w:line="360" w:lineRule="auto"/>
        <w:ind w:left="0" w:firstLine="0"/>
        <w:jc w:val="both"/>
        <w:rPr>
          <w:rFonts w:ascii="Arial" w:hAnsi="Arial" w:cs="Arial"/>
          <w:bCs/>
          <w:color w:val="000000" w:themeColor="text1"/>
          <w:sz w:val="20"/>
        </w:rPr>
      </w:pPr>
      <w:r w:rsidRPr="00965A3E">
        <w:rPr>
          <w:rFonts w:ascii="Arial" w:hAnsi="Arial" w:cs="Arial"/>
          <w:bCs/>
          <w:color w:val="000000" w:themeColor="text1"/>
          <w:sz w:val="20"/>
        </w:rPr>
        <w:t>M</w:t>
      </w:r>
      <w:r w:rsidR="000D7A9C" w:rsidRPr="00965A3E">
        <w:rPr>
          <w:rFonts w:ascii="Arial" w:hAnsi="Arial" w:cs="Arial"/>
          <w:bCs/>
          <w:color w:val="000000" w:themeColor="text1"/>
          <w:sz w:val="20"/>
        </w:rPr>
        <w:t>inimo 10 e massimo 1</w:t>
      </w:r>
      <w:r w:rsidRPr="00965A3E">
        <w:rPr>
          <w:rFonts w:ascii="Arial" w:hAnsi="Arial" w:cs="Arial"/>
          <w:bCs/>
          <w:color w:val="000000" w:themeColor="text1"/>
          <w:sz w:val="20"/>
        </w:rPr>
        <w:t>8</w:t>
      </w:r>
      <w:r w:rsidR="000D7A9C" w:rsidRPr="00965A3E">
        <w:rPr>
          <w:rFonts w:ascii="Arial" w:hAnsi="Arial" w:cs="Arial"/>
          <w:bCs/>
          <w:color w:val="000000" w:themeColor="text1"/>
          <w:sz w:val="20"/>
        </w:rPr>
        <w:t xml:space="preserve"> partecipanti.</w:t>
      </w:r>
    </w:p>
    <w:p w:rsidR="00EB3FEA" w:rsidRPr="00965A3E" w:rsidRDefault="00EB3FEA" w:rsidP="000349E4">
      <w:pPr>
        <w:pStyle w:val="Corpodeltesto2"/>
        <w:spacing w:line="360" w:lineRule="auto"/>
        <w:rPr>
          <w:snapToGrid w:val="0"/>
          <w:color w:val="000000" w:themeColor="text1"/>
          <w:sz w:val="20"/>
        </w:rPr>
      </w:pPr>
      <w:r w:rsidRPr="00965A3E">
        <w:rPr>
          <w:rFonts w:cs="Arial"/>
          <w:b/>
          <w:color w:val="000000" w:themeColor="text1"/>
          <w:sz w:val="24"/>
          <w:szCs w:val="24"/>
        </w:rPr>
        <w:t>Tassa d’iscrizione</w:t>
      </w:r>
      <w:r w:rsidRPr="00965A3E">
        <w:rPr>
          <w:snapToGrid w:val="0"/>
          <w:color w:val="000000" w:themeColor="text1"/>
        </w:rPr>
        <w:t xml:space="preserve">: </w:t>
      </w:r>
      <w:r w:rsidRPr="00965A3E">
        <w:rPr>
          <w:snapToGrid w:val="0"/>
          <w:color w:val="000000" w:themeColor="text1"/>
          <w:sz w:val="20"/>
        </w:rPr>
        <w:t>CHF 2'600.—</w:t>
      </w:r>
    </w:p>
    <w:p w:rsidR="00EB3FEA" w:rsidRPr="00965A3E" w:rsidRDefault="00EB3FEA" w:rsidP="000349E4">
      <w:pPr>
        <w:pStyle w:val="Corpodeltesto2"/>
        <w:spacing w:before="0" w:line="360" w:lineRule="auto"/>
        <w:rPr>
          <w:snapToGrid w:val="0"/>
          <w:color w:val="000000" w:themeColor="text1"/>
          <w:sz w:val="20"/>
        </w:rPr>
      </w:pPr>
      <w:r w:rsidRPr="00965A3E">
        <w:rPr>
          <w:snapToGrid w:val="0"/>
          <w:color w:val="000000" w:themeColor="text1"/>
          <w:sz w:val="20"/>
        </w:rPr>
        <w:t xml:space="preserve">L’iscrizione è ritenuta effettiva con il pagamento della tassa </w:t>
      </w:r>
      <w:r w:rsidRPr="00965A3E">
        <w:rPr>
          <w:b/>
          <w:snapToGrid w:val="0"/>
          <w:color w:val="000000" w:themeColor="text1"/>
          <w:sz w:val="20"/>
        </w:rPr>
        <w:t xml:space="preserve">entro il </w:t>
      </w:r>
      <w:r w:rsidR="006340AB" w:rsidRPr="00965A3E">
        <w:rPr>
          <w:b/>
          <w:snapToGrid w:val="0"/>
          <w:color w:val="000000" w:themeColor="text1"/>
          <w:sz w:val="20"/>
        </w:rPr>
        <w:t>31 agosto 201</w:t>
      </w:r>
      <w:r w:rsidR="00E24B1F">
        <w:rPr>
          <w:b/>
          <w:snapToGrid w:val="0"/>
          <w:color w:val="000000" w:themeColor="text1"/>
          <w:sz w:val="20"/>
        </w:rPr>
        <w:t>8</w:t>
      </w:r>
      <w:bookmarkStart w:id="0" w:name="_GoBack"/>
      <w:bookmarkEnd w:id="0"/>
    </w:p>
    <w:p w:rsidR="00EB3FEA" w:rsidRPr="00965A3E" w:rsidRDefault="00EB3FEA" w:rsidP="000349E4">
      <w:pPr>
        <w:pStyle w:val="Corpodeltesto2"/>
        <w:spacing w:before="0" w:line="360" w:lineRule="auto"/>
        <w:rPr>
          <w:snapToGrid w:val="0"/>
          <w:color w:val="000000" w:themeColor="text1"/>
          <w:sz w:val="20"/>
        </w:rPr>
      </w:pPr>
      <w:r w:rsidRPr="00965A3E">
        <w:rPr>
          <w:snapToGrid w:val="0"/>
          <w:color w:val="000000" w:themeColor="text1"/>
          <w:sz w:val="20"/>
        </w:rPr>
        <w:t>Le iscrizioni saranno prese in ordine cronologico.</w:t>
      </w:r>
    </w:p>
    <w:p w:rsidR="00EB3FEA" w:rsidRPr="00965A3E" w:rsidRDefault="00EB3FEA" w:rsidP="000349E4">
      <w:pPr>
        <w:pStyle w:val="Rientrocorpodeltesto"/>
        <w:spacing w:line="360" w:lineRule="auto"/>
        <w:ind w:left="0" w:firstLine="0"/>
        <w:jc w:val="both"/>
        <w:rPr>
          <w:rFonts w:ascii="Arial" w:hAnsi="Arial" w:cs="Arial"/>
          <w:bCs/>
          <w:color w:val="000000" w:themeColor="text1"/>
          <w:sz w:val="20"/>
        </w:rPr>
      </w:pPr>
    </w:p>
    <w:p w:rsidR="00EB3FEA" w:rsidRPr="00965A3E" w:rsidRDefault="00EB3FEA" w:rsidP="000349E4">
      <w:pPr>
        <w:spacing w:line="360" w:lineRule="auto"/>
        <w:rPr>
          <w:rFonts w:ascii="Arial" w:hAnsi="Arial" w:cs="Arial"/>
          <w:b/>
          <w:color w:val="000000" w:themeColor="text1"/>
          <w:szCs w:val="24"/>
        </w:rPr>
      </w:pPr>
      <w:r w:rsidRPr="00965A3E">
        <w:rPr>
          <w:rFonts w:ascii="Arial" w:hAnsi="Arial" w:cs="Arial"/>
          <w:b/>
          <w:color w:val="000000" w:themeColor="text1"/>
          <w:szCs w:val="24"/>
        </w:rPr>
        <w:t xml:space="preserve">Tasse, termini di pagamento </w:t>
      </w:r>
      <w:r w:rsidR="000D7A9C" w:rsidRPr="00965A3E">
        <w:rPr>
          <w:rFonts w:ascii="Arial" w:hAnsi="Arial" w:cs="Arial"/>
          <w:b/>
          <w:color w:val="000000" w:themeColor="text1"/>
          <w:szCs w:val="24"/>
        </w:rPr>
        <w:t>e</w:t>
      </w:r>
      <w:r w:rsidRPr="00965A3E">
        <w:rPr>
          <w:rFonts w:ascii="Arial" w:hAnsi="Arial" w:cs="Arial"/>
          <w:b/>
          <w:color w:val="000000" w:themeColor="text1"/>
          <w:szCs w:val="24"/>
        </w:rPr>
        <w:t xml:space="preserve"> altri costi</w:t>
      </w:r>
    </w:p>
    <w:p w:rsidR="00EB3FEA" w:rsidRPr="00965A3E" w:rsidRDefault="00EB3FEA" w:rsidP="000349E4">
      <w:pPr>
        <w:spacing w:line="360" w:lineRule="auto"/>
        <w:jc w:val="both"/>
        <w:rPr>
          <w:rFonts w:ascii="Arial" w:hAnsi="Arial" w:cs="Arial"/>
          <w:color w:val="000000" w:themeColor="text1"/>
          <w:sz w:val="20"/>
        </w:rPr>
      </w:pPr>
      <w:r w:rsidRPr="00965A3E">
        <w:rPr>
          <w:rFonts w:ascii="Arial" w:hAnsi="Arial" w:cs="Arial"/>
          <w:color w:val="000000" w:themeColor="text1"/>
          <w:sz w:val="20"/>
        </w:rPr>
        <w:t>La tassa di frequenza e gli altri costi sono definiti nel programma. Devono essere versati entro 30 giorni dall’emissione della fattura.</w:t>
      </w:r>
    </w:p>
    <w:p w:rsidR="00EB3FEA" w:rsidRPr="00965A3E" w:rsidRDefault="00EB3FEA" w:rsidP="000349E4">
      <w:pPr>
        <w:spacing w:line="360" w:lineRule="auto"/>
        <w:jc w:val="both"/>
        <w:rPr>
          <w:rFonts w:ascii="Arial" w:hAnsi="Arial" w:cs="Arial"/>
          <w:color w:val="000000" w:themeColor="text1"/>
          <w:sz w:val="20"/>
        </w:rPr>
      </w:pPr>
      <w:r w:rsidRPr="00965A3E">
        <w:rPr>
          <w:rFonts w:ascii="Arial" w:hAnsi="Arial" w:cs="Arial"/>
          <w:color w:val="000000" w:themeColor="text1"/>
          <w:sz w:val="20"/>
        </w:rPr>
        <w:t>Per ragioni organizzative questo termine può essere ridotto. In ogni caso il pagamento deve avvenire prima dell’inizio del corso.</w:t>
      </w:r>
    </w:p>
    <w:p w:rsidR="00EB3FEA" w:rsidRPr="00965A3E" w:rsidRDefault="00EB3FEA" w:rsidP="000349E4">
      <w:pPr>
        <w:spacing w:line="360" w:lineRule="auto"/>
        <w:jc w:val="both"/>
        <w:rPr>
          <w:rFonts w:ascii="Arial" w:hAnsi="Arial" w:cs="Arial"/>
          <w:color w:val="000000" w:themeColor="text1"/>
          <w:sz w:val="20"/>
        </w:rPr>
      </w:pPr>
      <w:r w:rsidRPr="00965A3E">
        <w:rPr>
          <w:rFonts w:ascii="Arial" w:hAnsi="Arial" w:cs="Arial"/>
          <w:color w:val="000000" w:themeColor="text1"/>
          <w:sz w:val="20"/>
        </w:rPr>
        <w:t xml:space="preserve">Se un corso di formazione continua non </w:t>
      </w:r>
      <w:r w:rsidR="000D7A9C" w:rsidRPr="00965A3E">
        <w:rPr>
          <w:rFonts w:ascii="Arial" w:hAnsi="Arial" w:cs="Arial"/>
          <w:color w:val="000000" w:themeColor="text1"/>
          <w:sz w:val="20"/>
        </w:rPr>
        <w:t>è</w:t>
      </w:r>
      <w:r w:rsidRPr="00965A3E">
        <w:rPr>
          <w:rFonts w:ascii="Arial" w:hAnsi="Arial" w:cs="Arial"/>
          <w:color w:val="000000" w:themeColor="text1"/>
          <w:sz w:val="20"/>
        </w:rPr>
        <w:t xml:space="preserve"> frequentato per tutta la sua durata, va comunque versata l’intera tassa del corso e tutti i costi ulteriori.</w:t>
      </w:r>
    </w:p>
    <w:p w:rsidR="00EB3FEA" w:rsidRPr="00965A3E" w:rsidRDefault="00EB3FEA" w:rsidP="000349E4">
      <w:pPr>
        <w:spacing w:line="360" w:lineRule="auto"/>
        <w:jc w:val="both"/>
        <w:rPr>
          <w:rFonts w:ascii="Arial" w:hAnsi="Arial" w:cs="Arial"/>
          <w:color w:val="000000" w:themeColor="text1"/>
          <w:sz w:val="20"/>
        </w:rPr>
      </w:pPr>
      <w:r w:rsidRPr="00965A3E">
        <w:rPr>
          <w:rFonts w:ascii="Arial" w:hAnsi="Arial" w:cs="Arial"/>
          <w:color w:val="000000" w:themeColor="text1"/>
          <w:sz w:val="20"/>
        </w:rPr>
        <w:t xml:space="preserve">Se in presenza di particolari circostanze è necessario annullare un corso di formazione continua quando è già avvenuta l’emissione della fattura, tutte le tasse di frequenza eventualmente già versate e gli altri costi </w:t>
      </w:r>
      <w:r w:rsidR="000D7A9C" w:rsidRPr="00965A3E">
        <w:rPr>
          <w:rFonts w:ascii="Arial" w:hAnsi="Arial" w:cs="Arial"/>
          <w:color w:val="000000" w:themeColor="text1"/>
          <w:sz w:val="20"/>
        </w:rPr>
        <w:t>saranno</w:t>
      </w:r>
      <w:r w:rsidRPr="00965A3E">
        <w:rPr>
          <w:rFonts w:ascii="Arial" w:hAnsi="Arial" w:cs="Arial"/>
          <w:color w:val="000000" w:themeColor="text1"/>
          <w:sz w:val="20"/>
        </w:rPr>
        <w:t xml:space="preserve"> interamente rimborsati. Non possono essere fatte valere ulteriori pretese.</w:t>
      </w:r>
    </w:p>
    <w:p w:rsidR="00EB3FEA" w:rsidRPr="00965A3E" w:rsidRDefault="00EB3FEA" w:rsidP="000349E4">
      <w:pPr>
        <w:spacing w:line="360" w:lineRule="auto"/>
        <w:jc w:val="both"/>
        <w:rPr>
          <w:rFonts w:ascii="Arial" w:hAnsi="Arial" w:cs="Arial"/>
          <w:color w:val="000000" w:themeColor="text1"/>
          <w:sz w:val="20"/>
        </w:rPr>
      </w:pPr>
      <w:r w:rsidRPr="00965A3E">
        <w:rPr>
          <w:rFonts w:ascii="Arial" w:hAnsi="Arial" w:cs="Arial"/>
          <w:color w:val="000000" w:themeColor="text1"/>
          <w:sz w:val="20"/>
        </w:rPr>
        <w:t xml:space="preserve">Oltre alla tassa del corso e ai costi aggiuntivi, eventuali spese di viaggio, vitto e alloggio </w:t>
      </w:r>
      <w:r w:rsidR="000D7A9C" w:rsidRPr="00965A3E">
        <w:rPr>
          <w:rFonts w:ascii="Arial" w:hAnsi="Arial" w:cs="Arial"/>
          <w:color w:val="000000" w:themeColor="text1"/>
          <w:sz w:val="20"/>
        </w:rPr>
        <w:t>sono</w:t>
      </w:r>
      <w:r w:rsidRPr="00965A3E">
        <w:rPr>
          <w:rFonts w:ascii="Arial" w:hAnsi="Arial" w:cs="Arial"/>
          <w:color w:val="000000" w:themeColor="text1"/>
          <w:sz w:val="20"/>
        </w:rPr>
        <w:t xml:space="preserve"> sostenute direttamente dai partecipanti.</w:t>
      </w:r>
    </w:p>
    <w:p w:rsidR="008942C5" w:rsidRPr="00965A3E" w:rsidRDefault="008942C5" w:rsidP="000349E4">
      <w:pPr>
        <w:spacing w:line="360" w:lineRule="auto"/>
        <w:jc w:val="both"/>
        <w:rPr>
          <w:rFonts w:ascii="Arial" w:hAnsi="Arial" w:cs="Arial"/>
          <w:color w:val="000000" w:themeColor="text1"/>
          <w:sz w:val="20"/>
        </w:rPr>
      </w:pPr>
    </w:p>
    <w:p w:rsidR="00EB3FEA" w:rsidRPr="00965A3E" w:rsidRDefault="00EB3FEA" w:rsidP="000349E4">
      <w:pPr>
        <w:spacing w:line="360" w:lineRule="auto"/>
        <w:jc w:val="both"/>
        <w:rPr>
          <w:rFonts w:ascii="Arial" w:hAnsi="Arial" w:cs="Arial"/>
          <w:b/>
          <w:color w:val="000000" w:themeColor="text1"/>
          <w:szCs w:val="24"/>
        </w:rPr>
      </w:pPr>
      <w:r w:rsidRPr="00965A3E">
        <w:rPr>
          <w:rFonts w:ascii="Arial" w:hAnsi="Arial" w:cs="Arial"/>
          <w:b/>
          <w:color w:val="000000" w:themeColor="text1"/>
          <w:szCs w:val="24"/>
        </w:rPr>
        <w:t>Rinuncia</w:t>
      </w:r>
    </w:p>
    <w:p w:rsidR="00EB3FEA" w:rsidRPr="00965A3E" w:rsidRDefault="00EB3FEA" w:rsidP="000349E4">
      <w:pPr>
        <w:spacing w:line="360" w:lineRule="auto"/>
        <w:jc w:val="both"/>
        <w:rPr>
          <w:rFonts w:ascii="Arial" w:hAnsi="Arial" w:cs="Arial"/>
          <w:color w:val="000000" w:themeColor="text1"/>
          <w:sz w:val="20"/>
        </w:rPr>
      </w:pPr>
      <w:r w:rsidRPr="00965A3E">
        <w:rPr>
          <w:rFonts w:ascii="Arial" w:hAnsi="Arial" w:cs="Arial"/>
          <w:color w:val="000000" w:themeColor="text1"/>
          <w:sz w:val="20"/>
        </w:rPr>
        <w:t xml:space="preserve">La rinuncia </w:t>
      </w:r>
      <w:r w:rsidR="000D7A9C" w:rsidRPr="00965A3E">
        <w:rPr>
          <w:rFonts w:ascii="Arial" w:hAnsi="Arial" w:cs="Arial"/>
          <w:color w:val="000000" w:themeColor="text1"/>
          <w:sz w:val="20"/>
        </w:rPr>
        <w:t>a</w:t>
      </w:r>
      <w:r w:rsidRPr="00965A3E">
        <w:rPr>
          <w:rFonts w:ascii="Arial" w:hAnsi="Arial" w:cs="Arial"/>
          <w:color w:val="000000" w:themeColor="text1"/>
          <w:sz w:val="20"/>
        </w:rPr>
        <w:t xml:space="preserve"> un corso di formazione continua deve essere comunicata per iscritto allo stesso ufficio dello IUFFP presso il quale è stata fatta l’iscrizione.</w:t>
      </w:r>
    </w:p>
    <w:p w:rsidR="00EB3FEA" w:rsidRPr="00D46E78" w:rsidRDefault="00EB3FEA" w:rsidP="000349E4">
      <w:pPr>
        <w:spacing w:line="360" w:lineRule="auto"/>
        <w:jc w:val="both"/>
        <w:rPr>
          <w:rFonts w:ascii="Arial" w:hAnsi="Arial" w:cs="Arial"/>
          <w:color w:val="000000"/>
          <w:sz w:val="20"/>
        </w:rPr>
      </w:pPr>
      <w:r w:rsidRPr="00D46E78">
        <w:rPr>
          <w:rFonts w:ascii="Arial" w:hAnsi="Arial" w:cs="Arial"/>
          <w:color w:val="000000"/>
          <w:sz w:val="20"/>
        </w:rPr>
        <w:t>Se la rinuncia viene effettuata dopo lo scadere del termine d’iscrizione, ma prima della scadenza di pagamento della tassa di frequenza e dei costi aggiuntivi del corso stesso, la rinuncia è gratuita.</w:t>
      </w:r>
    </w:p>
    <w:p w:rsidR="00EB3FEA" w:rsidRDefault="00EB3FEA" w:rsidP="000349E4">
      <w:pPr>
        <w:spacing w:line="360" w:lineRule="auto"/>
        <w:jc w:val="both"/>
        <w:rPr>
          <w:rFonts w:ascii="Arial" w:hAnsi="Arial" w:cs="Arial"/>
          <w:color w:val="000000"/>
          <w:sz w:val="20"/>
        </w:rPr>
      </w:pPr>
      <w:r w:rsidRPr="00D46E78">
        <w:rPr>
          <w:rFonts w:ascii="Arial" w:hAnsi="Arial" w:cs="Arial"/>
          <w:color w:val="000000"/>
          <w:sz w:val="20"/>
        </w:rPr>
        <w:t xml:space="preserve">Se la rinuncia viene effettuata tra la scadenza del pagamento e l’inizio del corso e se la fattura non è ancora stata pagata, dovrà essere corrisposta </w:t>
      </w:r>
      <w:r w:rsidR="008942C5">
        <w:rPr>
          <w:rFonts w:ascii="Arial" w:hAnsi="Arial" w:cs="Arial"/>
          <w:color w:val="000000"/>
          <w:sz w:val="20"/>
        </w:rPr>
        <w:t>solo metà dell’importo dovuto.</w:t>
      </w:r>
    </w:p>
    <w:p w:rsidR="00EB3FEA" w:rsidRPr="00D46E78" w:rsidRDefault="00EB3FEA" w:rsidP="000349E4">
      <w:pPr>
        <w:spacing w:line="360" w:lineRule="auto"/>
        <w:jc w:val="both"/>
        <w:rPr>
          <w:color w:val="000000"/>
          <w:sz w:val="20"/>
        </w:rPr>
      </w:pPr>
      <w:r w:rsidRPr="00D46E78">
        <w:rPr>
          <w:rFonts w:ascii="Arial" w:hAnsi="Arial" w:cs="Arial"/>
          <w:color w:val="000000"/>
          <w:sz w:val="20"/>
        </w:rPr>
        <w:t>Se la fattura è già stata pagata, viene rimborsata metà dell’importo dovuto. In ogni caso viene addebitato un importo per diritti amministrativi di CHF 50.00.</w:t>
      </w:r>
    </w:p>
    <w:p w:rsidR="00EB3FEA" w:rsidRPr="00D46E78" w:rsidRDefault="00EB3FEA" w:rsidP="000349E4">
      <w:pPr>
        <w:spacing w:line="360" w:lineRule="auto"/>
        <w:jc w:val="both"/>
        <w:rPr>
          <w:rFonts w:ascii="Arial" w:hAnsi="Arial" w:cs="Arial"/>
          <w:color w:val="000000"/>
          <w:sz w:val="20"/>
        </w:rPr>
      </w:pPr>
      <w:r w:rsidRPr="00D46E78">
        <w:rPr>
          <w:rFonts w:ascii="Arial" w:hAnsi="Arial" w:cs="Arial"/>
          <w:color w:val="000000"/>
          <w:sz w:val="20"/>
        </w:rPr>
        <w:t>Se la rinuncia viene motivata per iscritto con certificato medico, e presentata tra la scadenza di pagamento e l’inizio del corso, si viene esonerati dal pagamento dell’importo dovuto, se la fattura non è ancora stata pagata. Viene addebitato un importo per diritti amministrativi di CHF 50.00. Se l’importo dovuto è già stato pagato, il rimborso viene effettuato con detrazione dei diritti amministrativi di CHF 50.00.</w:t>
      </w:r>
    </w:p>
    <w:p w:rsidR="00EB3FEA" w:rsidRPr="00D46E78" w:rsidRDefault="00EB3FEA" w:rsidP="000349E4">
      <w:pPr>
        <w:spacing w:line="360" w:lineRule="auto"/>
        <w:jc w:val="both"/>
        <w:rPr>
          <w:rFonts w:ascii="Arial" w:hAnsi="Arial" w:cs="Arial"/>
          <w:color w:val="000000"/>
          <w:sz w:val="20"/>
        </w:rPr>
      </w:pPr>
      <w:r w:rsidRPr="00D46E78">
        <w:rPr>
          <w:rFonts w:ascii="Arial" w:hAnsi="Arial" w:cs="Arial"/>
          <w:color w:val="000000"/>
          <w:sz w:val="20"/>
        </w:rPr>
        <w:t>Se la rinuncia viene effettuata dopo l’inizio del corso, viene addebitato l’intero ammontare della fattura. Eventuali importi già corrisposti non vengono restituiti.</w:t>
      </w:r>
    </w:p>
    <w:p w:rsidR="00EB3FEA" w:rsidRPr="00D46E78" w:rsidRDefault="00EB3FEA" w:rsidP="000349E4">
      <w:pPr>
        <w:spacing w:line="360" w:lineRule="auto"/>
        <w:jc w:val="both"/>
        <w:rPr>
          <w:rFonts w:ascii="Arial" w:hAnsi="Arial" w:cs="Arial"/>
          <w:color w:val="000000"/>
          <w:sz w:val="20"/>
        </w:rPr>
      </w:pPr>
      <w:r w:rsidRPr="00D46E78">
        <w:rPr>
          <w:rFonts w:ascii="Arial" w:hAnsi="Arial" w:cs="Arial"/>
          <w:color w:val="000000"/>
          <w:sz w:val="20"/>
        </w:rPr>
        <w:t>Sono escluse dal rimborso le spese che lo IUFFP ha dovuto necessariamente sostenere in seguito all’iscrizione e che non possono essere più rimborsate allo IUFFP (ad es. l’anticipo di spese alberghiere per un viaggio all’estero).</w:t>
      </w:r>
    </w:p>
    <w:p w:rsidR="000D7A9C" w:rsidRPr="00965A3E" w:rsidRDefault="00EB3FEA" w:rsidP="00965A3E">
      <w:pPr>
        <w:spacing w:line="360" w:lineRule="auto"/>
        <w:jc w:val="both"/>
        <w:rPr>
          <w:rFonts w:ascii="Arial" w:hAnsi="Arial" w:cs="Arial"/>
          <w:color w:val="000000"/>
          <w:sz w:val="20"/>
        </w:rPr>
      </w:pPr>
      <w:r w:rsidRPr="00D46E78">
        <w:rPr>
          <w:rFonts w:ascii="Arial" w:hAnsi="Arial" w:cs="Arial"/>
          <w:color w:val="000000"/>
          <w:sz w:val="20"/>
        </w:rPr>
        <w:t>Lo IUFFP suggerisce ai partecipanti di concludere eventualmente un’assicurazione per le spese di annullamento.</w:t>
      </w:r>
    </w:p>
    <w:sectPr w:rsidR="000D7A9C" w:rsidRPr="00965A3E" w:rsidSect="00315469">
      <w:headerReference w:type="default" r:id="rId9"/>
      <w:footerReference w:type="default" r:id="rId10"/>
      <w:headerReference w:type="first" r:id="rId11"/>
      <w:footerReference w:type="first" r:id="rId12"/>
      <w:pgSz w:w="11906" w:h="16838" w:code="9"/>
      <w:pgMar w:top="1276" w:right="1588" w:bottom="851" w:left="1588" w:header="720" w:footer="845"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6C" w:rsidRDefault="0008716C">
      <w:r>
        <w:separator/>
      </w:r>
    </w:p>
  </w:endnote>
  <w:endnote w:type="continuationSeparator" w:id="0">
    <w:p w:rsidR="0008716C" w:rsidRDefault="0008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CB" w:rsidRPr="007A25CB" w:rsidRDefault="000D7A9C">
    <w:pPr>
      <w:pStyle w:val="Pidipagina"/>
      <w:jc w:val="right"/>
      <w:rPr>
        <w:rFonts w:ascii="Arial" w:hAnsi="Arial" w:cs="Arial"/>
        <w:sz w:val="20"/>
      </w:rPr>
    </w:pPr>
    <w:r w:rsidRPr="000D7A9C">
      <w:rPr>
        <w:rFonts w:ascii="Arial" w:hAnsi="Arial" w:cs="Arial"/>
        <w:sz w:val="20"/>
      </w:rPr>
      <w:ptab w:relativeTo="margin" w:alignment="center" w:leader="none"/>
    </w:r>
    <w:r w:rsidRPr="000D7A9C">
      <w:rPr>
        <w:rFonts w:ascii="Arial" w:hAnsi="Arial" w:cs="Arial"/>
        <w:sz w:val="20"/>
      </w:rPr>
      <w:ptab w:relativeTo="margin" w:alignment="right" w:leader="none"/>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E24B1F">
      <w:rPr>
        <w:rFonts w:ascii="Arial" w:hAnsi="Arial" w:cs="Arial"/>
        <w:noProof/>
        <w:sz w:val="20"/>
      </w:rPr>
      <w:t>4</w:t>
    </w:r>
    <w:r>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535473"/>
      <w:docPartObj>
        <w:docPartGallery w:val="Page Numbers (Bottom of Page)"/>
        <w:docPartUnique/>
      </w:docPartObj>
    </w:sdtPr>
    <w:sdtEndPr>
      <w:rPr>
        <w:rFonts w:ascii="Arial" w:hAnsi="Arial" w:cs="Arial"/>
        <w:sz w:val="20"/>
      </w:rPr>
    </w:sdtEndPr>
    <w:sdtContent>
      <w:p w:rsidR="00965A3E" w:rsidRPr="0008622A" w:rsidRDefault="00965A3E" w:rsidP="00965A3E">
        <w:pPr>
          <w:rPr>
            <w:rFonts w:ascii="Arial" w:hAnsi="Arial" w:cs="Arial"/>
            <w:sz w:val="20"/>
          </w:rPr>
        </w:pPr>
        <w:r w:rsidRPr="0008622A">
          <w:rPr>
            <w:rFonts w:ascii="Arial" w:eastAsia="Times New Roman" w:hAnsi="Arial" w:cs="Arial"/>
            <w:noProof/>
            <w:sz w:val="14"/>
            <w:szCs w:val="16"/>
            <w:lang w:val="it-CH" w:eastAsia="de-CH"/>
          </w:rPr>
          <w:t>Istituto Universitario Federale per la Formazione Professionale IUFFP</w:t>
        </w:r>
      </w:p>
      <w:p w:rsidR="00965A3E" w:rsidRPr="0008622A" w:rsidRDefault="00965A3E" w:rsidP="00965A3E">
        <w:pPr>
          <w:rPr>
            <w:rFonts w:ascii="Arial" w:eastAsia="Times New Roman" w:hAnsi="Arial" w:cs="Arial"/>
            <w:noProof/>
            <w:sz w:val="14"/>
            <w:szCs w:val="16"/>
            <w:lang w:val="it-CH" w:eastAsia="de-CH"/>
          </w:rPr>
        </w:pPr>
        <w:r w:rsidRPr="0008622A">
          <w:rPr>
            <w:rFonts w:ascii="Arial" w:eastAsia="Times New Roman" w:hAnsi="Arial" w:cs="Arial"/>
            <w:noProof/>
            <w:sz w:val="14"/>
            <w:szCs w:val="16"/>
            <w:lang w:val="it-CH" w:eastAsia="de-CH"/>
          </w:rPr>
          <w:t xml:space="preserve">Via Besso 84, CH-6900 Lugano Massagno </w:t>
        </w:r>
      </w:p>
      <w:p w:rsidR="007A25CB" w:rsidRPr="00315469" w:rsidRDefault="00965A3E" w:rsidP="00315469">
        <w:pPr>
          <w:tabs>
            <w:tab w:val="center" w:pos="4819"/>
            <w:tab w:val="right" w:pos="8789"/>
          </w:tabs>
          <w:jc w:val="both"/>
          <w:rPr>
            <w:rFonts w:ascii="Times New Roman" w:eastAsia="Times New Roman" w:hAnsi="Times New Roman"/>
            <w:sz w:val="22"/>
            <w:szCs w:val="24"/>
          </w:rPr>
        </w:pPr>
        <w:r w:rsidRPr="0008622A">
          <w:rPr>
            <w:rFonts w:ascii="Arial" w:eastAsia="Times New Roman" w:hAnsi="Arial" w:cs="Arial"/>
            <w:noProof/>
            <w:sz w:val="14"/>
            <w:szCs w:val="16"/>
            <w:lang w:val="it-CH" w:eastAsia="de-CH"/>
          </w:rPr>
          <w:t xml:space="preserve">+41 58 458 25 88, </w:t>
        </w:r>
        <w:hyperlink r:id="rId1" w:history="1">
          <w:r w:rsidRPr="0008622A">
            <w:rPr>
              <w:rFonts w:ascii="Arial" w:eastAsia="Times New Roman" w:hAnsi="Arial" w:cs="Arial"/>
              <w:noProof/>
              <w:sz w:val="14"/>
              <w:szCs w:val="16"/>
              <w:lang w:val="it-CH" w:eastAsia="de-CH"/>
            </w:rPr>
            <w:t>www.iuffp.swiss</w:t>
          </w:r>
        </w:hyperlink>
        <w:r w:rsidRPr="0008622A">
          <w:rPr>
            <w:rFonts w:ascii="Arial" w:eastAsia="Times New Roman" w:hAnsi="Arial" w:cs="Arial"/>
            <w:noProof/>
            <w:sz w:val="14"/>
            <w:szCs w:val="16"/>
            <w:lang w:val="it-CH" w:eastAsia="de-CH"/>
          </w:rPr>
          <w:t xml:space="preserve">, </w:t>
        </w:r>
        <w:hyperlink r:id="rId2" w:history="1">
          <w:r w:rsidRPr="0008622A">
            <w:rPr>
              <w:rFonts w:ascii="Arial" w:eastAsia="Times New Roman" w:hAnsi="Arial" w:cs="Arial"/>
              <w:noProof/>
              <w:sz w:val="14"/>
              <w:szCs w:val="16"/>
              <w:lang w:val="it-CH" w:eastAsia="de-CH"/>
            </w:rPr>
            <w:t>info@iuffp.swiss</w:t>
          </w:r>
        </w:hyperlink>
        <w:r>
          <w:rPr>
            <w:rFonts w:ascii="Times New Roman" w:eastAsia="Times New Roman" w:hAnsi="Times New Roman"/>
            <w:noProof/>
            <w:sz w:val="22"/>
            <w:szCs w:val="24"/>
            <w:lang w:val="it-CH" w:eastAsia="it-CH"/>
          </w:rPr>
          <w:drawing>
            <wp:anchor distT="0" distB="0" distL="114300" distR="114300" simplePos="0" relativeHeight="251667456" behindDoc="0" locked="0" layoutInCell="1" allowOverlap="1" wp14:anchorId="0E5F27FB" wp14:editId="738D80AD">
              <wp:simplePos x="0" y="0"/>
              <wp:positionH relativeFrom="column">
                <wp:posOffset>1314450</wp:posOffset>
              </wp:positionH>
              <wp:positionV relativeFrom="paragraph">
                <wp:posOffset>10205085</wp:posOffset>
              </wp:positionV>
              <wp:extent cx="4552950" cy="238125"/>
              <wp:effectExtent l="0" t="0" r="0" b="9525"/>
              <wp:wrapNone/>
              <wp:docPr id="30" name="Immagine 30" descr="T:\Tous\Corporate Communication\Logo_Adresse\Lugano\Fusszeile_Lugano_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T:\Tous\Corporate Communication\Logo_Adresse\Lugano\Fusszeile_Lugano_i_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529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469">
          <w:rPr>
            <w:rFonts w:ascii="Arial" w:hAnsi="Arial" w:cs="Arial"/>
            <w:sz w:val="20"/>
          </w:rPr>
          <w:tab/>
        </w:r>
        <w:r w:rsidR="00315469">
          <w:rPr>
            <w:rFonts w:ascii="Arial" w:hAnsi="Arial" w:cs="Arial"/>
            <w:sz w:val="20"/>
          </w:rPr>
          <w:tab/>
        </w:r>
        <w:r w:rsidR="007A25CB" w:rsidRPr="007A25CB">
          <w:rPr>
            <w:rFonts w:ascii="Arial" w:hAnsi="Arial" w:cs="Arial"/>
            <w:sz w:val="20"/>
          </w:rPr>
          <w:fldChar w:fldCharType="begin"/>
        </w:r>
        <w:r w:rsidR="007A25CB" w:rsidRPr="007A25CB">
          <w:rPr>
            <w:rFonts w:ascii="Arial" w:hAnsi="Arial" w:cs="Arial"/>
            <w:sz w:val="20"/>
          </w:rPr>
          <w:instrText>PAGE   \* MERGEFORMAT</w:instrText>
        </w:r>
        <w:r w:rsidR="007A25CB" w:rsidRPr="007A25CB">
          <w:rPr>
            <w:rFonts w:ascii="Arial" w:hAnsi="Arial" w:cs="Arial"/>
            <w:sz w:val="20"/>
          </w:rPr>
          <w:fldChar w:fldCharType="separate"/>
        </w:r>
        <w:r w:rsidR="00E24B1F">
          <w:rPr>
            <w:rFonts w:ascii="Arial" w:hAnsi="Arial" w:cs="Arial"/>
            <w:noProof/>
            <w:sz w:val="20"/>
          </w:rPr>
          <w:t>1</w:t>
        </w:r>
        <w:r w:rsidR="007A25CB" w:rsidRPr="007A25C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6C" w:rsidRDefault="0008716C">
      <w:r>
        <w:separator/>
      </w:r>
    </w:p>
  </w:footnote>
  <w:footnote w:type="continuationSeparator" w:id="0">
    <w:p w:rsidR="0008716C" w:rsidRDefault="0008716C">
      <w:r>
        <w:continuationSeparator/>
      </w:r>
    </w:p>
  </w:footnote>
  <w:footnote w:id="1">
    <w:p w:rsidR="00CE2F79" w:rsidRPr="00D974EC" w:rsidRDefault="00CE2F79" w:rsidP="00E112F2">
      <w:pPr>
        <w:pStyle w:val="Testonotaapidipagina"/>
        <w:spacing w:after="240"/>
        <w:rPr>
          <w:rFonts w:ascii="Arial" w:hAnsi="Arial" w:cs="Arial"/>
          <w:sz w:val="18"/>
          <w:szCs w:val="18"/>
          <w:lang w:val="it-CH"/>
        </w:rPr>
      </w:pPr>
      <w:r w:rsidRPr="00D974EC">
        <w:rPr>
          <w:rStyle w:val="Rimandonotaapidipagina"/>
          <w:rFonts w:ascii="Arial" w:hAnsi="Arial" w:cs="Arial"/>
          <w:sz w:val="18"/>
          <w:szCs w:val="18"/>
        </w:rPr>
        <w:footnoteRef/>
      </w:r>
      <w:r w:rsidRPr="00D974EC">
        <w:rPr>
          <w:rFonts w:ascii="Arial" w:hAnsi="Arial" w:cs="Arial"/>
          <w:sz w:val="18"/>
          <w:szCs w:val="18"/>
        </w:rPr>
        <w:t xml:space="preserve"> </w:t>
      </w:r>
      <w:r w:rsidRPr="00D974EC">
        <w:rPr>
          <w:rFonts w:ascii="Arial" w:hAnsi="Arial" w:cs="Arial"/>
          <w:sz w:val="18"/>
          <w:szCs w:val="18"/>
          <w:lang w:val="it-CH"/>
        </w:rPr>
        <w:t>Ore di 60 minuti, pause escluse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81" w:rsidRDefault="00272981">
    <w:pPr>
      <w:pStyle w:val="Intestazione"/>
    </w:pPr>
    <w:r w:rsidRPr="004E7711">
      <w:rPr>
        <w:noProof/>
        <w:lang w:val="it-CH" w:eastAsia="it-CH"/>
      </w:rPr>
      <w:drawing>
        <wp:anchor distT="0" distB="0" distL="114300" distR="114300" simplePos="0" relativeHeight="251668480" behindDoc="0" locked="0" layoutInCell="1" allowOverlap="1">
          <wp:simplePos x="0" y="0"/>
          <wp:positionH relativeFrom="column">
            <wp:posOffset>-532130</wp:posOffset>
          </wp:positionH>
          <wp:positionV relativeFrom="paragraph">
            <wp:posOffset>-133350</wp:posOffset>
          </wp:positionV>
          <wp:extent cx="1250950" cy="336550"/>
          <wp:effectExtent l="0" t="0" r="6350" b="6350"/>
          <wp:wrapNone/>
          <wp:docPr id="5" name="Grafik 5" descr="T:\Marketing &amp; Kommunikation\10 Komm-Führung\55 CI_CD\Corp. Design\2016_Redesign\30_CD\Logo\10_ehb_logo_ohne_claim\IT\iuffp_logo_v0102_senza_nome_senza_clai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arketing &amp; Kommunikation\10 Komm-Führung\55 CI_CD\Corp. Design\2016_Redesign\30_CD\Logo\10_ehb_logo_ohne_claim\IT\iuffp_logo_v0102_senza_nome_senza_claim-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3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9C" w:rsidRPr="00965A3E" w:rsidRDefault="00965A3E" w:rsidP="00965A3E">
    <w:pPr>
      <w:spacing w:line="300" w:lineRule="exact"/>
      <w:jc w:val="right"/>
      <w:rPr>
        <w:rFonts w:ascii="Arial" w:eastAsia="Times New Roman" w:hAnsi="Arial" w:cs="Arial"/>
        <w:i/>
        <w:color w:val="000000" w:themeColor="text1"/>
        <w:sz w:val="20"/>
      </w:rPr>
    </w:pPr>
    <w:r>
      <w:rPr>
        <w:rFonts w:ascii="Arial" w:eastAsia="Times New Roman" w:hAnsi="Arial" w:cs="Arial"/>
        <w:i/>
        <w:noProof/>
        <w:color w:val="000000" w:themeColor="text1"/>
        <w:sz w:val="20"/>
        <w:lang w:val="it-CH" w:eastAsia="it-CH"/>
      </w:rPr>
      <w:drawing>
        <wp:anchor distT="0" distB="0" distL="114300" distR="114300" simplePos="0" relativeHeight="251665408" behindDoc="1" locked="0" layoutInCell="1" allowOverlap="1" wp14:anchorId="599D86E5" wp14:editId="0B4CDAE8">
          <wp:simplePos x="0" y="0"/>
          <wp:positionH relativeFrom="column">
            <wp:posOffset>-513080</wp:posOffset>
          </wp:positionH>
          <wp:positionV relativeFrom="paragraph">
            <wp:posOffset>-152400</wp:posOffset>
          </wp:positionV>
          <wp:extent cx="2273935" cy="1158240"/>
          <wp:effectExtent l="0" t="0" r="0" b="3810"/>
          <wp:wrapTight wrapText="bothSides">
            <wp:wrapPolygon edited="0">
              <wp:start x="181" y="0"/>
              <wp:lineTo x="0" y="355"/>
              <wp:lineTo x="0" y="5329"/>
              <wp:lineTo x="4524" y="11368"/>
              <wp:lineTo x="4705" y="20961"/>
              <wp:lineTo x="5248" y="21316"/>
              <wp:lineTo x="13753" y="21316"/>
              <wp:lineTo x="14657" y="21316"/>
              <wp:lineTo x="21353" y="21316"/>
              <wp:lineTo x="21353" y="19184"/>
              <wp:lineTo x="16105" y="17053"/>
              <wp:lineTo x="21353" y="14566"/>
              <wp:lineTo x="21353" y="12079"/>
              <wp:lineTo x="15019" y="11368"/>
              <wp:lineTo x="19362" y="9237"/>
              <wp:lineTo x="18819" y="7105"/>
              <wp:lineTo x="3257" y="5684"/>
              <wp:lineTo x="11943" y="4618"/>
              <wp:lineTo x="11943" y="1066"/>
              <wp:lineTo x="3076" y="0"/>
              <wp:lineTo x="181" y="0"/>
            </wp:wrapPolygon>
          </wp:wrapTight>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158240"/>
                  </a:xfrm>
                  <a:prstGeom prst="rect">
                    <a:avLst/>
                  </a:prstGeom>
                  <a:noFill/>
                </pic:spPr>
              </pic:pic>
            </a:graphicData>
          </a:graphic>
          <wp14:sizeRelH relativeFrom="page">
            <wp14:pctWidth>0</wp14:pctWidth>
          </wp14:sizeRelH>
          <wp14:sizeRelV relativeFrom="page">
            <wp14:pctHeight>0</wp14:pctHeight>
          </wp14:sizeRelV>
        </wp:anchor>
      </w:drawing>
    </w:r>
    <w:r w:rsidR="000D7A9C" w:rsidRPr="00965A3E">
      <w:rPr>
        <w:rFonts w:ascii="Arial" w:eastAsia="Times New Roman" w:hAnsi="Arial" w:cs="Arial"/>
        <w:i/>
        <w:color w:val="000000" w:themeColor="text1"/>
        <w:sz w:val="20"/>
      </w:rPr>
      <w:t>Dipartimento Formazione Continua</w:t>
    </w:r>
    <w:r w:rsidR="000D7A9C" w:rsidRPr="00965A3E">
      <w:rPr>
        <w:rFonts w:ascii="Arial" w:eastAsia="Times New Roman" w:hAnsi="Arial" w:cs="Arial"/>
        <w:i/>
        <w:color w:val="000000" w:themeColor="text1"/>
        <w:sz w:val="20"/>
      </w:rPr>
      <w:br/>
      <w:t>CAS Animazione di corsi per adulti</w:t>
    </w:r>
  </w:p>
  <w:p w:rsidR="0098651D" w:rsidRDefault="00965A3E" w:rsidP="00965A3E">
    <w:pPr>
      <w:pStyle w:val="Intestazione"/>
      <w:jc w:val="right"/>
    </w:pPr>
    <w:r w:rsidRPr="00965A3E">
      <w:rPr>
        <w:rFonts w:ascii="Arial" w:eastAsia="Times New Roman" w:hAnsi="Arial" w:cs="Arial"/>
        <w:i/>
        <w:color w:val="000000" w:themeColor="text1"/>
        <w:sz w:val="20"/>
      </w:rPr>
      <w:t xml:space="preserve">                                                                                                                                  </w:t>
    </w:r>
    <w:r w:rsidR="00BC6FE5">
      <w:rPr>
        <w:rFonts w:ascii="Arial" w:eastAsia="Times New Roman" w:hAnsi="Arial" w:cs="Arial"/>
        <w:i/>
        <w:color w:val="000000" w:themeColor="text1"/>
        <w:sz w:val="20"/>
      </w:rPr>
      <w:t>Ciclo 201</w:t>
    </w:r>
    <w:r w:rsidR="00E24B1F">
      <w:rPr>
        <w:rFonts w:ascii="Arial" w:eastAsia="Times New Roman" w:hAnsi="Arial" w:cs="Arial"/>
        <w:i/>
        <w:color w:val="000000" w:themeColor="text1"/>
        <w:sz w:val="20"/>
      </w:rPr>
      <w:t>8</w:t>
    </w:r>
    <w:r w:rsidR="000D7A9C" w:rsidRPr="00965A3E">
      <w:rPr>
        <w:rFonts w:ascii="Arial" w:eastAsia="Times New Roman" w:hAnsi="Arial" w:cs="Arial"/>
        <w:i/>
        <w:color w:val="000000" w:themeColor="text1"/>
        <w:sz w:val="20"/>
      </w:rPr>
      <w:t>-20</w:t>
    </w:r>
    <w:r w:rsidR="00BC6FE5">
      <w:rPr>
        <w:rFonts w:ascii="Arial" w:eastAsia="Times New Roman" w:hAnsi="Arial" w:cs="Arial"/>
        <w:i/>
        <w:color w:val="000000" w:themeColor="text1"/>
        <w:sz w:val="20"/>
      </w:rPr>
      <w:t>1</w:t>
    </w:r>
    <w:r w:rsidR="00E24B1F">
      <w:rPr>
        <w:rFonts w:ascii="Arial" w:eastAsia="Times New Roman" w:hAnsi="Arial" w:cs="Arial"/>
        <w:i/>
        <w:color w:val="000000" w:themeColor="text1"/>
        <w:sz w:val="20"/>
      </w:rPr>
      <w:t>9</w:t>
    </w:r>
    <w:r w:rsidR="0098651D">
      <w:tab/>
    </w:r>
    <w:r w:rsidR="0098651D">
      <w:tab/>
    </w:r>
  </w:p>
  <w:p w:rsidR="0098651D" w:rsidRDefault="0098651D">
    <w:pPr>
      <w:pStyle w:val="Intestazione"/>
    </w:pPr>
  </w:p>
  <w:p w:rsidR="00942282" w:rsidRDefault="009422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E5F"/>
    <w:multiLevelType w:val="multilevel"/>
    <w:tmpl w:val="5C7A241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E8469E"/>
    <w:multiLevelType w:val="multilevel"/>
    <w:tmpl w:val="0AAA835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CB1D85"/>
    <w:multiLevelType w:val="multilevel"/>
    <w:tmpl w:val="5FE2DEDC"/>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80769C"/>
    <w:multiLevelType w:val="multilevel"/>
    <w:tmpl w:val="04A479FE"/>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0423FC"/>
    <w:multiLevelType w:val="hybridMultilevel"/>
    <w:tmpl w:val="17F8F0FE"/>
    <w:lvl w:ilvl="0" w:tplc="08100011">
      <w:start w:val="1"/>
      <w:numFmt w:val="decimal"/>
      <w:lvlText w:val="%1)"/>
      <w:lvlJc w:val="left"/>
      <w:pPr>
        <w:ind w:left="644" w:hanging="360"/>
      </w:pPr>
      <w:rPr>
        <w:rFonts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5">
    <w:nsid w:val="14083C36"/>
    <w:multiLevelType w:val="hybridMultilevel"/>
    <w:tmpl w:val="C56C75BA"/>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6D653DB"/>
    <w:multiLevelType w:val="hybridMultilevel"/>
    <w:tmpl w:val="5C7A241C"/>
    <w:lvl w:ilvl="0" w:tplc="A4CCBFF8">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7C750C3"/>
    <w:multiLevelType w:val="hybridMultilevel"/>
    <w:tmpl w:val="01265FCA"/>
    <w:lvl w:ilvl="0" w:tplc="1D7EB53C">
      <w:start w:val="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A5D169E"/>
    <w:multiLevelType w:val="hybridMultilevel"/>
    <w:tmpl w:val="A1107FB8"/>
    <w:lvl w:ilvl="0" w:tplc="D370F55A">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DE521CF"/>
    <w:multiLevelType w:val="hybridMultilevel"/>
    <w:tmpl w:val="7EFAB398"/>
    <w:lvl w:ilvl="0" w:tplc="902EB28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E236E2A"/>
    <w:multiLevelType w:val="hybridMultilevel"/>
    <w:tmpl w:val="0AAA8352"/>
    <w:lvl w:ilvl="0" w:tplc="9C029E58">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E474673"/>
    <w:multiLevelType w:val="hybridMultilevel"/>
    <w:tmpl w:val="185A7956"/>
    <w:lvl w:ilvl="0" w:tplc="D370F55A">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11A1A00"/>
    <w:multiLevelType w:val="hybridMultilevel"/>
    <w:tmpl w:val="D9ECD72E"/>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22816504"/>
    <w:multiLevelType w:val="hybridMultilevel"/>
    <w:tmpl w:val="646E30F2"/>
    <w:lvl w:ilvl="0" w:tplc="9FE47036">
      <w:numFmt w:val="bullet"/>
      <w:lvlText w:val="-"/>
      <w:lvlJc w:val="left"/>
      <w:pPr>
        <w:ind w:left="720" w:hanging="360"/>
      </w:pPr>
      <w:rPr>
        <w:rFonts w:ascii="Arial" w:eastAsia="Times"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24C0256A"/>
    <w:multiLevelType w:val="hybridMultilevel"/>
    <w:tmpl w:val="F8E4FD5C"/>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BF6371D"/>
    <w:multiLevelType w:val="hybridMultilevel"/>
    <w:tmpl w:val="17964AB6"/>
    <w:lvl w:ilvl="0" w:tplc="0810000F">
      <w:start w:val="1"/>
      <w:numFmt w:val="decimal"/>
      <w:lvlText w:val="%1."/>
      <w:lvlJc w:val="left"/>
      <w:pPr>
        <w:ind w:left="644" w:hanging="360"/>
      </w:p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16">
    <w:nsid w:val="2F8945CA"/>
    <w:multiLevelType w:val="hybridMultilevel"/>
    <w:tmpl w:val="4A9CC2CC"/>
    <w:lvl w:ilvl="0" w:tplc="08100011">
      <w:start w:val="2"/>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30BE1D55"/>
    <w:multiLevelType w:val="hybridMultilevel"/>
    <w:tmpl w:val="0FA8FDCC"/>
    <w:lvl w:ilvl="0" w:tplc="399ED6EC">
      <w:start w:val="1"/>
      <w:numFmt w:val="decimal"/>
      <w:lvlText w:val="%1."/>
      <w:lvlJc w:val="left"/>
      <w:pPr>
        <w:tabs>
          <w:tab w:val="num" w:pos="357"/>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B2E1B67"/>
    <w:multiLevelType w:val="hybridMultilevel"/>
    <w:tmpl w:val="26D29C8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F821702"/>
    <w:multiLevelType w:val="hybridMultilevel"/>
    <w:tmpl w:val="5FE2DEDC"/>
    <w:lvl w:ilvl="0" w:tplc="08100011">
      <w:start w:val="3"/>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3FCA76FF"/>
    <w:multiLevelType w:val="hybridMultilevel"/>
    <w:tmpl w:val="D53291A4"/>
    <w:lvl w:ilvl="0" w:tplc="9C12F508">
      <w:start w:val="1"/>
      <w:numFmt w:val="decimal"/>
      <w:lvlText w:val="%1."/>
      <w:lvlJc w:val="left"/>
      <w:pPr>
        <w:ind w:left="1070" w:hanging="360"/>
      </w:pPr>
      <w:rPr>
        <w:rFonts w:cs="Arial" w:hint="default"/>
        <w:u w:val="none"/>
      </w:rPr>
    </w:lvl>
    <w:lvl w:ilvl="1" w:tplc="08100019" w:tentative="1">
      <w:start w:val="1"/>
      <w:numFmt w:val="lowerLetter"/>
      <w:lvlText w:val="%2."/>
      <w:lvlJc w:val="left"/>
      <w:pPr>
        <w:ind w:left="1790" w:hanging="360"/>
      </w:pPr>
    </w:lvl>
    <w:lvl w:ilvl="2" w:tplc="0810001B" w:tentative="1">
      <w:start w:val="1"/>
      <w:numFmt w:val="lowerRoman"/>
      <w:lvlText w:val="%3."/>
      <w:lvlJc w:val="right"/>
      <w:pPr>
        <w:ind w:left="2510" w:hanging="180"/>
      </w:pPr>
    </w:lvl>
    <w:lvl w:ilvl="3" w:tplc="0810000F" w:tentative="1">
      <w:start w:val="1"/>
      <w:numFmt w:val="decimal"/>
      <w:lvlText w:val="%4."/>
      <w:lvlJc w:val="left"/>
      <w:pPr>
        <w:ind w:left="3230" w:hanging="360"/>
      </w:pPr>
    </w:lvl>
    <w:lvl w:ilvl="4" w:tplc="08100019" w:tentative="1">
      <w:start w:val="1"/>
      <w:numFmt w:val="lowerLetter"/>
      <w:lvlText w:val="%5."/>
      <w:lvlJc w:val="left"/>
      <w:pPr>
        <w:ind w:left="3950" w:hanging="360"/>
      </w:pPr>
    </w:lvl>
    <w:lvl w:ilvl="5" w:tplc="0810001B" w:tentative="1">
      <w:start w:val="1"/>
      <w:numFmt w:val="lowerRoman"/>
      <w:lvlText w:val="%6."/>
      <w:lvlJc w:val="right"/>
      <w:pPr>
        <w:ind w:left="4670" w:hanging="180"/>
      </w:pPr>
    </w:lvl>
    <w:lvl w:ilvl="6" w:tplc="0810000F" w:tentative="1">
      <w:start w:val="1"/>
      <w:numFmt w:val="decimal"/>
      <w:lvlText w:val="%7."/>
      <w:lvlJc w:val="left"/>
      <w:pPr>
        <w:ind w:left="5390" w:hanging="360"/>
      </w:pPr>
    </w:lvl>
    <w:lvl w:ilvl="7" w:tplc="08100019" w:tentative="1">
      <w:start w:val="1"/>
      <w:numFmt w:val="lowerLetter"/>
      <w:lvlText w:val="%8."/>
      <w:lvlJc w:val="left"/>
      <w:pPr>
        <w:ind w:left="6110" w:hanging="360"/>
      </w:pPr>
    </w:lvl>
    <w:lvl w:ilvl="8" w:tplc="0810001B" w:tentative="1">
      <w:start w:val="1"/>
      <w:numFmt w:val="lowerRoman"/>
      <w:lvlText w:val="%9."/>
      <w:lvlJc w:val="right"/>
      <w:pPr>
        <w:ind w:left="6830" w:hanging="180"/>
      </w:pPr>
    </w:lvl>
  </w:abstractNum>
  <w:abstractNum w:abstractNumId="21">
    <w:nsid w:val="40A70911"/>
    <w:multiLevelType w:val="hybridMultilevel"/>
    <w:tmpl w:val="4296F0C8"/>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nsid w:val="48413B0C"/>
    <w:multiLevelType w:val="hybridMultilevel"/>
    <w:tmpl w:val="04A479FE"/>
    <w:lvl w:ilvl="0" w:tplc="D63A2818">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C761DD2"/>
    <w:multiLevelType w:val="hybridMultilevel"/>
    <w:tmpl w:val="6FAC9526"/>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4">
    <w:nsid w:val="51903938"/>
    <w:multiLevelType w:val="hybridMultilevel"/>
    <w:tmpl w:val="6F4AE70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7755C57"/>
    <w:multiLevelType w:val="multilevel"/>
    <w:tmpl w:val="62FAAF20"/>
    <w:lvl w:ilvl="0">
      <w:start w:val="1"/>
      <w:numFmt w:val="bullet"/>
      <w:lvlText w:val=""/>
      <w:lvlJc w:val="left"/>
      <w:pPr>
        <w:tabs>
          <w:tab w:val="num" w:pos="35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B953AEA"/>
    <w:multiLevelType w:val="hybridMultilevel"/>
    <w:tmpl w:val="5D2A9A9E"/>
    <w:lvl w:ilvl="0" w:tplc="B172EFD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6C2624F"/>
    <w:multiLevelType w:val="hybridMultilevel"/>
    <w:tmpl w:val="62FAAF20"/>
    <w:lvl w:ilvl="0" w:tplc="5AF4CB68">
      <w:start w:val="1"/>
      <w:numFmt w:val="bullet"/>
      <w:lvlText w:val=""/>
      <w:lvlJc w:val="left"/>
      <w:pPr>
        <w:tabs>
          <w:tab w:val="num" w:pos="35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82815AD"/>
    <w:multiLevelType w:val="hybridMultilevel"/>
    <w:tmpl w:val="59EC49FA"/>
    <w:lvl w:ilvl="0" w:tplc="0632F4A0">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9844D0F"/>
    <w:multiLevelType w:val="hybridMultilevel"/>
    <w:tmpl w:val="9C36619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C507C3E"/>
    <w:multiLevelType w:val="hybridMultilevel"/>
    <w:tmpl w:val="5FA00C74"/>
    <w:lvl w:ilvl="0" w:tplc="77A46C0C">
      <w:start w:val="1"/>
      <w:numFmt w:val="bullet"/>
      <w:lvlText w:val=""/>
      <w:lvlJc w:val="left"/>
      <w:pPr>
        <w:ind w:left="360" w:hanging="360"/>
      </w:pPr>
      <w:rPr>
        <w:rFonts w:ascii="Symbol" w:hAnsi="Symbol"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1">
    <w:nsid w:val="6D1B797D"/>
    <w:multiLevelType w:val="multilevel"/>
    <w:tmpl w:val="5FE2DEDC"/>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3970D4"/>
    <w:multiLevelType w:val="hybridMultilevel"/>
    <w:tmpl w:val="CA7CB526"/>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nsid w:val="6F3523DA"/>
    <w:multiLevelType w:val="hybridMultilevel"/>
    <w:tmpl w:val="35A2F8C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nsid w:val="7F635C67"/>
    <w:multiLevelType w:val="hybridMultilevel"/>
    <w:tmpl w:val="6DA0FCE8"/>
    <w:lvl w:ilvl="0" w:tplc="0DF4C250">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6"/>
  </w:num>
  <w:num w:numId="4">
    <w:abstractNumId w:val="9"/>
  </w:num>
  <w:num w:numId="5">
    <w:abstractNumId w:val="14"/>
  </w:num>
  <w:num w:numId="6">
    <w:abstractNumId w:val="11"/>
  </w:num>
  <w:num w:numId="7">
    <w:abstractNumId w:val="8"/>
  </w:num>
  <w:num w:numId="8">
    <w:abstractNumId w:val="7"/>
  </w:num>
  <w:num w:numId="9">
    <w:abstractNumId w:val="28"/>
  </w:num>
  <w:num w:numId="10">
    <w:abstractNumId w:val="1"/>
  </w:num>
  <w:num w:numId="11">
    <w:abstractNumId w:val="27"/>
  </w:num>
  <w:num w:numId="12">
    <w:abstractNumId w:val="25"/>
  </w:num>
  <w:num w:numId="13">
    <w:abstractNumId w:val="22"/>
  </w:num>
  <w:num w:numId="14">
    <w:abstractNumId w:val="3"/>
  </w:num>
  <w:num w:numId="15">
    <w:abstractNumId w:val="6"/>
  </w:num>
  <w:num w:numId="16">
    <w:abstractNumId w:val="0"/>
  </w:num>
  <w:num w:numId="17">
    <w:abstractNumId w:val="34"/>
  </w:num>
  <w:num w:numId="18">
    <w:abstractNumId w:val="24"/>
  </w:num>
  <w:num w:numId="19">
    <w:abstractNumId w:val="18"/>
  </w:num>
  <w:num w:numId="20">
    <w:abstractNumId w:val="5"/>
  </w:num>
  <w:num w:numId="21">
    <w:abstractNumId w:val="29"/>
  </w:num>
  <w:num w:numId="22">
    <w:abstractNumId w:val="33"/>
  </w:num>
  <w:num w:numId="23">
    <w:abstractNumId w:val="20"/>
  </w:num>
  <w:num w:numId="24">
    <w:abstractNumId w:val="32"/>
  </w:num>
  <w:num w:numId="25">
    <w:abstractNumId w:val="4"/>
  </w:num>
  <w:num w:numId="26">
    <w:abstractNumId w:val="12"/>
  </w:num>
  <w:num w:numId="27">
    <w:abstractNumId w:val="21"/>
  </w:num>
  <w:num w:numId="28">
    <w:abstractNumId w:val="16"/>
  </w:num>
  <w:num w:numId="29">
    <w:abstractNumId w:val="19"/>
  </w:num>
  <w:num w:numId="30">
    <w:abstractNumId w:val="31"/>
  </w:num>
  <w:num w:numId="31">
    <w:abstractNumId w:val="2"/>
  </w:num>
  <w:num w:numId="32">
    <w:abstractNumId w:val="30"/>
  </w:num>
  <w:num w:numId="33">
    <w:abstractNumId w:val="23"/>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276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3C"/>
    <w:rsid w:val="00003FC0"/>
    <w:rsid w:val="00004C0D"/>
    <w:rsid w:val="00013B05"/>
    <w:rsid w:val="000254AD"/>
    <w:rsid w:val="000349E4"/>
    <w:rsid w:val="000472F4"/>
    <w:rsid w:val="00054BCF"/>
    <w:rsid w:val="00055EA4"/>
    <w:rsid w:val="00056372"/>
    <w:rsid w:val="00062891"/>
    <w:rsid w:val="00063463"/>
    <w:rsid w:val="00070BA3"/>
    <w:rsid w:val="00076C2C"/>
    <w:rsid w:val="000805B9"/>
    <w:rsid w:val="00083B73"/>
    <w:rsid w:val="0008622A"/>
    <w:rsid w:val="0008716C"/>
    <w:rsid w:val="00090D8F"/>
    <w:rsid w:val="00092EF2"/>
    <w:rsid w:val="000968A1"/>
    <w:rsid w:val="00096F9A"/>
    <w:rsid w:val="000A3A9C"/>
    <w:rsid w:val="000A3F73"/>
    <w:rsid w:val="000A7B1D"/>
    <w:rsid w:val="000B2091"/>
    <w:rsid w:val="000C74D8"/>
    <w:rsid w:val="000D7A9C"/>
    <w:rsid w:val="000F7B46"/>
    <w:rsid w:val="001242AE"/>
    <w:rsid w:val="001312E0"/>
    <w:rsid w:val="00163014"/>
    <w:rsid w:val="00171777"/>
    <w:rsid w:val="00174BE7"/>
    <w:rsid w:val="001832A8"/>
    <w:rsid w:val="001838AE"/>
    <w:rsid w:val="00187CBC"/>
    <w:rsid w:val="00190AFB"/>
    <w:rsid w:val="001924D3"/>
    <w:rsid w:val="001A4777"/>
    <w:rsid w:val="001A5E49"/>
    <w:rsid w:val="001B4D1F"/>
    <w:rsid w:val="001D4962"/>
    <w:rsid w:val="001D573B"/>
    <w:rsid w:val="001E20D9"/>
    <w:rsid w:val="002209A9"/>
    <w:rsid w:val="0022178E"/>
    <w:rsid w:val="00221E6E"/>
    <w:rsid w:val="00225548"/>
    <w:rsid w:val="00234244"/>
    <w:rsid w:val="002460CF"/>
    <w:rsid w:val="00251935"/>
    <w:rsid w:val="0025237F"/>
    <w:rsid w:val="00256285"/>
    <w:rsid w:val="0025703F"/>
    <w:rsid w:val="00257330"/>
    <w:rsid w:val="002703B5"/>
    <w:rsid w:val="00272981"/>
    <w:rsid w:val="00275787"/>
    <w:rsid w:val="00276251"/>
    <w:rsid w:val="00284F9B"/>
    <w:rsid w:val="00294767"/>
    <w:rsid w:val="002975F1"/>
    <w:rsid w:val="002A604A"/>
    <w:rsid w:val="002C1510"/>
    <w:rsid w:val="002C352D"/>
    <w:rsid w:val="002E0FD6"/>
    <w:rsid w:val="00301686"/>
    <w:rsid w:val="00315469"/>
    <w:rsid w:val="00324E2E"/>
    <w:rsid w:val="003250A9"/>
    <w:rsid w:val="003303C6"/>
    <w:rsid w:val="00330A57"/>
    <w:rsid w:val="003329B3"/>
    <w:rsid w:val="00341358"/>
    <w:rsid w:val="003434CA"/>
    <w:rsid w:val="00344327"/>
    <w:rsid w:val="003469D1"/>
    <w:rsid w:val="00352686"/>
    <w:rsid w:val="00353D70"/>
    <w:rsid w:val="00363813"/>
    <w:rsid w:val="0036764E"/>
    <w:rsid w:val="00380726"/>
    <w:rsid w:val="00380BEC"/>
    <w:rsid w:val="00381D4E"/>
    <w:rsid w:val="003912B3"/>
    <w:rsid w:val="003A2D67"/>
    <w:rsid w:val="003A38F5"/>
    <w:rsid w:val="003A69E4"/>
    <w:rsid w:val="003B00AF"/>
    <w:rsid w:val="003B1670"/>
    <w:rsid w:val="003C197D"/>
    <w:rsid w:val="003D535A"/>
    <w:rsid w:val="003E0CC4"/>
    <w:rsid w:val="003E4041"/>
    <w:rsid w:val="00401003"/>
    <w:rsid w:val="004050B5"/>
    <w:rsid w:val="0040653C"/>
    <w:rsid w:val="00416CFA"/>
    <w:rsid w:val="004172D7"/>
    <w:rsid w:val="00430ADC"/>
    <w:rsid w:val="004521E9"/>
    <w:rsid w:val="00456A69"/>
    <w:rsid w:val="00457E8B"/>
    <w:rsid w:val="00461D79"/>
    <w:rsid w:val="00464516"/>
    <w:rsid w:val="00470467"/>
    <w:rsid w:val="00471172"/>
    <w:rsid w:val="00490894"/>
    <w:rsid w:val="004A2008"/>
    <w:rsid w:val="004A268A"/>
    <w:rsid w:val="004A4DFE"/>
    <w:rsid w:val="004B0C02"/>
    <w:rsid w:val="004B2965"/>
    <w:rsid w:val="004B2E2E"/>
    <w:rsid w:val="004B41B2"/>
    <w:rsid w:val="004B6BDC"/>
    <w:rsid w:val="004C1D1B"/>
    <w:rsid w:val="004C43F2"/>
    <w:rsid w:val="004C70D1"/>
    <w:rsid w:val="004C783F"/>
    <w:rsid w:val="004E5CD8"/>
    <w:rsid w:val="004E601B"/>
    <w:rsid w:val="005053FC"/>
    <w:rsid w:val="005113FF"/>
    <w:rsid w:val="005133BB"/>
    <w:rsid w:val="00523FBD"/>
    <w:rsid w:val="00530B9D"/>
    <w:rsid w:val="005325E4"/>
    <w:rsid w:val="00537027"/>
    <w:rsid w:val="0054393C"/>
    <w:rsid w:val="00550CFA"/>
    <w:rsid w:val="00573878"/>
    <w:rsid w:val="00575737"/>
    <w:rsid w:val="00587F84"/>
    <w:rsid w:val="005A01E0"/>
    <w:rsid w:val="005A4CC6"/>
    <w:rsid w:val="005A6D8B"/>
    <w:rsid w:val="005B5CA6"/>
    <w:rsid w:val="005B7D44"/>
    <w:rsid w:val="005C2D86"/>
    <w:rsid w:val="005D5301"/>
    <w:rsid w:val="005D7421"/>
    <w:rsid w:val="005E3E62"/>
    <w:rsid w:val="005E7F2C"/>
    <w:rsid w:val="00604999"/>
    <w:rsid w:val="00605B8F"/>
    <w:rsid w:val="00617F65"/>
    <w:rsid w:val="006266E3"/>
    <w:rsid w:val="006340AB"/>
    <w:rsid w:val="00647CB4"/>
    <w:rsid w:val="00650DA1"/>
    <w:rsid w:val="00653A52"/>
    <w:rsid w:val="00656D6F"/>
    <w:rsid w:val="00665A94"/>
    <w:rsid w:val="00670357"/>
    <w:rsid w:val="0067085E"/>
    <w:rsid w:val="00676E23"/>
    <w:rsid w:val="00686DC0"/>
    <w:rsid w:val="00696948"/>
    <w:rsid w:val="006A08CD"/>
    <w:rsid w:val="006B21A0"/>
    <w:rsid w:val="006B4625"/>
    <w:rsid w:val="006C0770"/>
    <w:rsid w:val="006C19C5"/>
    <w:rsid w:val="006C4723"/>
    <w:rsid w:val="006C5217"/>
    <w:rsid w:val="006D0E90"/>
    <w:rsid w:val="006D127B"/>
    <w:rsid w:val="006D769A"/>
    <w:rsid w:val="006E22F6"/>
    <w:rsid w:val="006E7073"/>
    <w:rsid w:val="00702E60"/>
    <w:rsid w:val="00702F78"/>
    <w:rsid w:val="00710D44"/>
    <w:rsid w:val="00711753"/>
    <w:rsid w:val="00712D03"/>
    <w:rsid w:val="0072636B"/>
    <w:rsid w:val="007278DA"/>
    <w:rsid w:val="007530D3"/>
    <w:rsid w:val="007616A6"/>
    <w:rsid w:val="00764E75"/>
    <w:rsid w:val="00766955"/>
    <w:rsid w:val="00776B6B"/>
    <w:rsid w:val="00793D22"/>
    <w:rsid w:val="007A25CB"/>
    <w:rsid w:val="007A51AB"/>
    <w:rsid w:val="007A58F5"/>
    <w:rsid w:val="007B3B5E"/>
    <w:rsid w:val="007B6756"/>
    <w:rsid w:val="007C4AB0"/>
    <w:rsid w:val="007C5179"/>
    <w:rsid w:val="007C7C62"/>
    <w:rsid w:val="008065EB"/>
    <w:rsid w:val="0082343F"/>
    <w:rsid w:val="00831943"/>
    <w:rsid w:val="008319A3"/>
    <w:rsid w:val="0083656A"/>
    <w:rsid w:val="00842F96"/>
    <w:rsid w:val="00845B90"/>
    <w:rsid w:val="00857985"/>
    <w:rsid w:val="00890E6A"/>
    <w:rsid w:val="008942C5"/>
    <w:rsid w:val="00897367"/>
    <w:rsid w:val="00897B10"/>
    <w:rsid w:val="008B1CC0"/>
    <w:rsid w:val="008B22FB"/>
    <w:rsid w:val="008B606C"/>
    <w:rsid w:val="008E0462"/>
    <w:rsid w:val="008E0FF5"/>
    <w:rsid w:val="008F6173"/>
    <w:rsid w:val="008F64B5"/>
    <w:rsid w:val="00916F20"/>
    <w:rsid w:val="0092668F"/>
    <w:rsid w:val="00926B4F"/>
    <w:rsid w:val="00932A29"/>
    <w:rsid w:val="00942282"/>
    <w:rsid w:val="0096251C"/>
    <w:rsid w:val="00965A3E"/>
    <w:rsid w:val="00970AAC"/>
    <w:rsid w:val="00974DA8"/>
    <w:rsid w:val="00975F6F"/>
    <w:rsid w:val="00982363"/>
    <w:rsid w:val="0098651D"/>
    <w:rsid w:val="00987E10"/>
    <w:rsid w:val="00995557"/>
    <w:rsid w:val="009A430D"/>
    <w:rsid w:val="009B166B"/>
    <w:rsid w:val="009B4F23"/>
    <w:rsid w:val="009B5B68"/>
    <w:rsid w:val="009C062B"/>
    <w:rsid w:val="009C411C"/>
    <w:rsid w:val="00A02250"/>
    <w:rsid w:val="00A03453"/>
    <w:rsid w:val="00A036BB"/>
    <w:rsid w:val="00A06CCA"/>
    <w:rsid w:val="00A10EFB"/>
    <w:rsid w:val="00A305C0"/>
    <w:rsid w:val="00A40674"/>
    <w:rsid w:val="00A4380B"/>
    <w:rsid w:val="00A505FA"/>
    <w:rsid w:val="00A518D0"/>
    <w:rsid w:val="00A541DB"/>
    <w:rsid w:val="00A6055E"/>
    <w:rsid w:val="00A64402"/>
    <w:rsid w:val="00A663FB"/>
    <w:rsid w:val="00A75427"/>
    <w:rsid w:val="00AA4BB1"/>
    <w:rsid w:val="00AB2A18"/>
    <w:rsid w:val="00AC7C84"/>
    <w:rsid w:val="00AD0511"/>
    <w:rsid w:val="00AD523A"/>
    <w:rsid w:val="00AF064D"/>
    <w:rsid w:val="00B00DCF"/>
    <w:rsid w:val="00B06AF7"/>
    <w:rsid w:val="00B244D4"/>
    <w:rsid w:val="00B362BA"/>
    <w:rsid w:val="00B70745"/>
    <w:rsid w:val="00B81AE0"/>
    <w:rsid w:val="00B8703C"/>
    <w:rsid w:val="00B870CC"/>
    <w:rsid w:val="00B953FB"/>
    <w:rsid w:val="00BA33AC"/>
    <w:rsid w:val="00BB52A2"/>
    <w:rsid w:val="00BC5E1E"/>
    <w:rsid w:val="00BC6FE5"/>
    <w:rsid w:val="00BD04F5"/>
    <w:rsid w:val="00BE2022"/>
    <w:rsid w:val="00BF0970"/>
    <w:rsid w:val="00C07A89"/>
    <w:rsid w:val="00C205D5"/>
    <w:rsid w:val="00C3326B"/>
    <w:rsid w:val="00C361BE"/>
    <w:rsid w:val="00C37503"/>
    <w:rsid w:val="00C43D0D"/>
    <w:rsid w:val="00C453DA"/>
    <w:rsid w:val="00C476A5"/>
    <w:rsid w:val="00C7129E"/>
    <w:rsid w:val="00C72AEC"/>
    <w:rsid w:val="00C82ED1"/>
    <w:rsid w:val="00C83378"/>
    <w:rsid w:val="00C918F0"/>
    <w:rsid w:val="00C91FDF"/>
    <w:rsid w:val="00C92998"/>
    <w:rsid w:val="00CB039D"/>
    <w:rsid w:val="00CB276A"/>
    <w:rsid w:val="00CB6B9A"/>
    <w:rsid w:val="00CC4818"/>
    <w:rsid w:val="00CC73F5"/>
    <w:rsid w:val="00CD451F"/>
    <w:rsid w:val="00CD7713"/>
    <w:rsid w:val="00CE196A"/>
    <w:rsid w:val="00CE2F79"/>
    <w:rsid w:val="00CE30D2"/>
    <w:rsid w:val="00D10EC9"/>
    <w:rsid w:val="00D167FF"/>
    <w:rsid w:val="00D42A79"/>
    <w:rsid w:val="00D553F5"/>
    <w:rsid w:val="00D56123"/>
    <w:rsid w:val="00D71652"/>
    <w:rsid w:val="00D72F67"/>
    <w:rsid w:val="00D76637"/>
    <w:rsid w:val="00D974EC"/>
    <w:rsid w:val="00DA270F"/>
    <w:rsid w:val="00DB2103"/>
    <w:rsid w:val="00DB3553"/>
    <w:rsid w:val="00DB5F6F"/>
    <w:rsid w:val="00DB6F02"/>
    <w:rsid w:val="00DB7679"/>
    <w:rsid w:val="00DC16AE"/>
    <w:rsid w:val="00DC1CD8"/>
    <w:rsid w:val="00DC6C75"/>
    <w:rsid w:val="00DD0F96"/>
    <w:rsid w:val="00DD4F12"/>
    <w:rsid w:val="00DD7828"/>
    <w:rsid w:val="00DE75C2"/>
    <w:rsid w:val="00DE79F1"/>
    <w:rsid w:val="00DF4065"/>
    <w:rsid w:val="00E038EF"/>
    <w:rsid w:val="00E05695"/>
    <w:rsid w:val="00E10777"/>
    <w:rsid w:val="00E112F2"/>
    <w:rsid w:val="00E13FAF"/>
    <w:rsid w:val="00E24B1F"/>
    <w:rsid w:val="00E5448B"/>
    <w:rsid w:val="00E60EB4"/>
    <w:rsid w:val="00E71213"/>
    <w:rsid w:val="00E74C9B"/>
    <w:rsid w:val="00E93F79"/>
    <w:rsid w:val="00E9496A"/>
    <w:rsid w:val="00EA64E5"/>
    <w:rsid w:val="00EB3FEA"/>
    <w:rsid w:val="00ED7561"/>
    <w:rsid w:val="00EE0255"/>
    <w:rsid w:val="00EF3A0E"/>
    <w:rsid w:val="00EF52FA"/>
    <w:rsid w:val="00F028A3"/>
    <w:rsid w:val="00F06959"/>
    <w:rsid w:val="00F14017"/>
    <w:rsid w:val="00F31801"/>
    <w:rsid w:val="00F3798D"/>
    <w:rsid w:val="00F37EB6"/>
    <w:rsid w:val="00F40E19"/>
    <w:rsid w:val="00F5115D"/>
    <w:rsid w:val="00F5292B"/>
    <w:rsid w:val="00F55CCA"/>
    <w:rsid w:val="00F60ACC"/>
    <w:rsid w:val="00F60C38"/>
    <w:rsid w:val="00F84439"/>
    <w:rsid w:val="00F95755"/>
    <w:rsid w:val="00F96A88"/>
    <w:rsid w:val="00FA122A"/>
    <w:rsid w:val="00FA37F2"/>
    <w:rsid w:val="00FA7763"/>
    <w:rsid w:val="00FB3B01"/>
    <w:rsid w:val="00FC544E"/>
    <w:rsid w:val="00FD14AB"/>
    <w:rsid w:val="00FE0CB6"/>
    <w:rsid w:val="00FE16AF"/>
    <w:rsid w:val="00FE1B54"/>
    <w:rsid w:val="00FE3D9E"/>
    <w:rsid w:val="00FE47D1"/>
    <w:rsid w:val="00FF1C1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lang w:val="it-IT" w:eastAsia="it-IT"/>
    </w:rPr>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jc w:val="both"/>
      <w:outlineLvl w:val="1"/>
    </w:pPr>
    <w:rPr>
      <w:sz w:val="32"/>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both"/>
      <w:outlineLvl w:val="3"/>
    </w:pPr>
    <w:rPr>
      <w:rFonts w:ascii="Arial" w:hAnsi="Arial"/>
      <w:b/>
      <w:sz w:val="22"/>
    </w:rPr>
  </w:style>
  <w:style w:type="paragraph" w:styleId="Titolo5">
    <w:name w:val="heading 5"/>
    <w:basedOn w:val="Normale"/>
    <w:next w:val="Normale"/>
    <w:qFormat/>
    <w:pPr>
      <w:keepNext/>
      <w:outlineLvl w:val="4"/>
    </w:pPr>
    <w:rPr>
      <w:rFonts w:ascii="Arial" w:hAnsi="Arial"/>
      <w:b/>
      <w:color w:val="FF0000"/>
      <w:lang w:val="fr-CH"/>
    </w:rPr>
  </w:style>
  <w:style w:type="paragraph" w:styleId="Titolo6">
    <w:name w:val="heading 6"/>
    <w:basedOn w:val="Normale"/>
    <w:next w:val="Normale"/>
    <w:link w:val="Titolo6Carattere"/>
    <w:qFormat/>
    <w:pPr>
      <w:keepNext/>
      <w:tabs>
        <w:tab w:val="left" w:pos="3899"/>
      </w:tabs>
      <w:outlineLvl w:val="5"/>
    </w:pPr>
    <w:rPr>
      <w:rFonts w:ascii="Arial" w:hAnsi="Arial" w:cs="Arial"/>
      <w:b/>
      <w:bCs/>
      <w:sz w:val="22"/>
    </w:rPr>
  </w:style>
  <w:style w:type="paragraph" w:styleId="Titolo7">
    <w:name w:val="heading 7"/>
    <w:basedOn w:val="Normale"/>
    <w:next w:val="Normale"/>
    <w:qFormat/>
    <w:pPr>
      <w:keepNext/>
      <w:spacing w:before="120"/>
      <w:outlineLvl w:val="6"/>
    </w:pPr>
    <w:rPr>
      <w:rFonts w:ascii="Arial" w:hAnsi="Arial" w:cs="Arial"/>
      <w:b/>
      <w:bCs/>
      <w:color w:val="FF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left="1701" w:hanging="1701"/>
    </w:pPr>
    <w:rPr>
      <w:sz w:val="28"/>
    </w:rPr>
  </w:style>
  <w:style w:type="paragraph" w:styleId="Corpotesto">
    <w:name w:val="Body Text"/>
    <w:basedOn w:val="Normale"/>
    <w:pPr>
      <w:jc w:val="both"/>
    </w:pPr>
  </w:style>
  <w:style w:type="paragraph" w:styleId="Corpodeltesto2">
    <w:name w:val="Body Text 2"/>
    <w:basedOn w:val="Normale"/>
    <w:link w:val="Corpodeltesto2Carattere"/>
    <w:pPr>
      <w:spacing w:before="120"/>
    </w:pPr>
    <w:rPr>
      <w:rFonts w:ascii="Arial" w:hAnsi="Arial"/>
      <w:sz w:val="22"/>
    </w:rPr>
  </w:style>
  <w:style w:type="character" w:styleId="Rimandocommento">
    <w:name w:val="annotation reference"/>
    <w:basedOn w:val="Carpredefinitoparagrafo"/>
    <w:semiHidden/>
    <w:rPr>
      <w:sz w:val="16"/>
    </w:rPr>
  </w:style>
  <w:style w:type="paragraph" w:styleId="Testocommento">
    <w:name w:val="annotation text"/>
    <w:basedOn w:val="Normale"/>
    <w:link w:val="TestocommentoCarattere"/>
    <w:semiHidden/>
    <w:rPr>
      <w:sz w:val="20"/>
    </w:rPr>
  </w:style>
  <w:style w:type="paragraph" w:styleId="Corpodeltesto3">
    <w:name w:val="Body Text 3"/>
    <w:basedOn w:val="Normale"/>
    <w:pPr>
      <w:jc w:val="both"/>
    </w:pPr>
    <w:rPr>
      <w:rFonts w:ascii="Arial" w:hAnsi="Arial"/>
      <w:sz w:val="22"/>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325E4"/>
    <w:rPr>
      <w:rFonts w:ascii="Tahoma" w:hAnsi="Tahoma" w:cs="Tahoma"/>
      <w:sz w:val="16"/>
      <w:szCs w:val="16"/>
    </w:rPr>
  </w:style>
  <w:style w:type="character" w:styleId="Numeropagina">
    <w:name w:val="page number"/>
    <w:basedOn w:val="Carpredefinitoparagrafo"/>
    <w:rsid w:val="007C4AB0"/>
  </w:style>
  <w:style w:type="paragraph" w:styleId="Testonotaapidipagina">
    <w:name w:val="footnote text"/>
    <w:basedOn w:val="Normale"/>
    <w:semiHidden/>
    <w:rsid w:val="003329B3"/>
    <w:rPr>
      <w:sz w:val="20"/>
    </w:rPr>
  </w:style>
  <w:style w:type="character" w:styleId="Rimandonotaapidipagina">
    <w:name w:val="footnote reference"/>
    <w:basedOn w:val="Carpredefinitoparagrafo"/>
    <w:semiHidden/>
    <w:rsid w:val="003329B3"/>
    <w:rPr>
      <w:vertAlign w:val="superscript"/>
    </w:rPr>
  </w:style>
  <w:style w:type="paragraph" w:customStyle="1" w:styleId="Default">
    <w:name w:val="Default"/>
    <w:rsid w:val="00E74C9B"/>
    <w:pPr>
      <w:autoSpaceDE w:val="0"/>
      <w:autoSpaceDN w:val="0"/>
      <w:adjustRightInd w:val="0"/>
    </w:pPr>
    <w:rPr>
      <w:rFonts w:ascii="Arial" w:eastAsia="Times New Roman" w:hAnsi="Arial" w:cs="Arial"/>
      <w:color w:val="000000"/>
      <w:sz w:val="24"/>
      <w:szCs w:val="24"/>
      <w:lang w:val="it-IT" w:eastAsia="it-IT"/>
    </w:rPr>
  </w:style>
  <w:style w:type="character" w:customStyle="1" w:styleId="Titolo6Carattere">
    <w:name w:val="Titolo 6 Carattere"/>
    <w:basedOn w:val="Carpredefinitoparagrafo"/>
    <w:link w:val="Titolo6"/>
    <w:rsid w:val="00CE2F79"/>
    <w:rPr>
      <w:rFonts w:ascii="Arial" w:hAnsi="Arial" w:cs="Arial"/>
      <w:b/>
      <w:bCs/>
      <w:sz w:val="22"/>
      <w:lang w:val="it-IT" w:eastAsia="it-IT"/>
    </w:rPr>
  </w:style>
  <w:style w:type="character" w:customStyle="1" w:styleId="RientrocorpodeltestoCarattere">
    <w:name w:val="Rientro corpo del testo Carattere"/>
    <w:basedOn w:val="Carpredefinitoparagrafo"/>
    <w:link w:val="Rientrocorpodeltesto"/>
    <w:rsid w:val="00CE2F79"/>
    <w:rPr>
      <w:sz w:val="28"/>
      <w:lang w:val="it-IT" w:eastAsia="it-IT"/>
    </w:rPr>
  </w:style>
  <w:style w:type="character" w:customStyle="1" w:styleId="Corpodeltesto2Carattere">
    <w:name w:val="Corpo del testo 2 Carattere"/>
    <w:basedOn w:val="Carpredefinitoparagrafo"/>
    <w:link w:val="Corpodeltesto2"/>
    <w:rsid w:val="00CE2F79"/>
    <w:rPr>
      <w:rFonts w:ascii="Arial" w:hAnsi="Arial"/>
      <w:sz w:val="22"/>
      <w:lang w:val="it-IT" w:eastAsia="it-IT"/>
    </w:rPr>
  </w:style>
  <w:style w:type="character" w:customStyle="1" w:styleId="TestocommentoCarattere">
    <w:name w:val="Testo commento Carattere"/>
    <w:basedOn w:val="Carpredefinitoparagrafo"/>
    <w:link w:val="Testocommento"/>
    <w:semiHidden/>
    <w:rsid w:val="00CE2F79"/>
    <w:rPr>
      <w:lang w:val="it-IT" w:eastAsia="it-IT"/>
    </w:rPr>
  </w:style>
  <w:style w:type="character" w:customStyle="1" w:styleId="IntestazioneCarattere">
    <w:name w:val="Intestazione Carattere"/>
    <w:basedOn w:val="Carpredefinitoparagrafo"/>
    <w:link w:val="Intestazione"/>
    <w:uiPriority w:val="99"/>
    <w:rsid w:val="0098651D"/>
    <w:rPr>
      <w:sz w:val="24"/>
      <w:lang w:val="it-IT" w:eastAsia="it-IT"/>
    </w:rPr>
  </w:style>
  <w:style w:type="table" w:styleId="Grigliatabella">
    <w:name w:val="Table Grid"/>
    <w:basedOn w:val="Tabellanormale"/>
    <w:rsid w:val="0075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0A3A9C"/>
    <w:rPr>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lang w:val="it-IT" w:eastAsia="it-IT"/>
    </w:rPr>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jc w:val="both"/>
      <w:outlineLvl w:val="1"/>
    </w:pPr>
    <w:rPr>
      <w:sz w:val="32"/>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both"/>
      <w:outlineLvl w:val="3"/>
    </w:pPr>
    <w:rPr>
      <w:rFonts w:ascii="Arial" w:hAnsi="Arial"/>
      <w:b/>
      <w:sz w:val="22"/>
    </w:rPr>
  </w:style>
  <w:style w:type="paragraph" w:styleId="Titolo5">
    <w:name w:val="heading 5"/>
    <w:basedOn w:val="Normale"/>
    <w:next w:val="Normale"/>
    <w:qFormat/>
    <w:pPr>
      <w:keepNext/>
      <w:outlineLvl w:val="4"/>
    </w:pPr>
    <w:rPr>
      <w:rFonts w:ascii="Arial" w:hAnsi="Arial"/>
      <w:b/>
      <w:color w:val="FF0000"/>
      <w:lang w:val="fr-CH"/>
    </w:rPr>
  </w:style>
  <w:style w:type="paragraph" w:styleId="Titolo6">
    <w:name w:val="heading 6"/>
    <w:basedOn w:val="Normale"/>
    <w:next w:val="Normale"/>
    <w:link w:val="Titolo6Carattere"/>
    <w:qFormat/>
    <w:pPr>
      <w:keepNext/>
      <w:tabs>
        <w:tab w:val="left" w:pos="3899"/>
      </w:tabs>
      <w:outlineLvl w:val="5"/>
    </w:pPr>
    <w:rPr>
      <w:rFonts w:ascii="Arial" w:hAnsi="Arial" w:cs="Arial"/>
      <w:b/>
      <w:bCs/>
      <w:sz w:val="22"/>
    </w:rPr>
  </w:style>
  <w:style w:type="paragraph" w:styleId="Titolo7">
    <w:name w:val="heading 7"/>
    <w:basedOn w:val="Normale"/>
    <w:next w:val="Normale"/>
    <w:qFormat/>
    <w:pPr>
      <w:keepNext/>
      <w:spacing w:before="120"/>
      <w:outlineLvl w:val="6"/>
    </w:pPr>
    <w:rPr>
      <w:rFonts w:ascii="Arial" w:hAnsi="Arial" w:cs="Arial"/>
      <w:b/>
      <w:bCs/>
      <w:color w:val="FF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left="1701" w:hanging="1701"/>
    </w:pPr>
    <w:rPr>
      <w:sz w:val="28"/>
    </w:rPr>
  </w:style>
  <w:style w:type="paragraph" w:styleId="Corpotesto">
    <w:name w:val="Body Text"/>
    <w:basedOn w:val="Normale"/>
    <w:pPr>
      <w:jc w:val="both"/>
    </w:pPr>
  </w:style>
  <w:style w:type="paragraph" w:styleId="Corpodeltesto2">
    <w:name w:val="Body Text 2"/>
    <w:basedOn w:val="Normale"/>
    <w:link w:val="Corpodeltesto2Carattere"/>
    <w:pPr>
      <w:spacing w:before="120"/>
    </w:pPr>
    <w:rPr>
      <w:rFonts w:ascii="Arial" w:hAnsi="Arial"/>
      <w:sz w:val="22"/>
    </w:rPr>
  </w:style>
  <w:style w:type="character" w:styleId="Rimandocommento">
    <w:name w:val="annotation reference"/>
    <w:basedOn w:val="Carpredefinitoparagrafo"/>
    <w:semiHidden/>
    <w:rPr>
      <w:sz w:val="16"/>
    </w:rPr>
  </w:style>
  <w:style w:type="paragraph" w:styleId="Testocommento">
    <w:name w:val="annotation text"/>
    <w:basedOn w:val="Normale"/>
    <w:link w:val="TestocommentoCarattere"/>
    <w:semiHidden/>
    <w:rPr>
      <w:sz w:val="20"/>
    </w:rPr>
  </w:style>
  <w:style w:type="paragraph" w:styleId="Corpodeltesto3">
    <w:name w:val="Body Text 3"/>
    <w:basedOn w:val="Normale"/>
    <w:pPr>
      <w:jc w:val="both"/>
    </w:pPr>
    <w:rPr>
      <w:rFonts w:ascii="Arial" w:hAnsi="Arial"/>
      <w:sz w:val="22"/>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325E4"/>
    <w:rPr>
      <w:rFonts w:ascii="Tahoma" w:hAnsi="Tahoma" w:cs="Tahoma"/>
      <w:sz w:val="16"/>
      <w:szCs w:val="16"/>
    </w:rPr>
  </w:style>
  <w:style w:type="character" w:styleId="Numeropagina">
    <w:name w:val="page number"/>
    <w:basedOn w:val="Carpredefinitoparagrafo"/>
    <w:rsid w:val="007C4AB0"/>
  </w:style>
  <w:style w:type="paragraph" w:styleId="Testonotaapidipagina">
    <w:name w:val="footnote text"/>
    <w:basedOn w:val="Normale"/>
    <w:semiHidden/>
    <w:rsid w:val="003329B3"/>
    <w:rPr>
      <w:sz w:val="20"/>
    </w:rPr>
  </w:style>
  <w:style w:type="character" w:styleId="Rimandonotaapidipagina">
    <w:name w:val="footnote reference"/>
    <w:basedOn w:val="Carpredefinitoparagrafo"/>
    <w:semiHidden/>
    <w:rsid w:val="003329B3"/>
    <w:rPr>
      <w:vertAlign w:val="superscript"/>
    </w:rPr>
  </w:style>
  <w:style w:type="paragraph" w:customStyle="1" w:styleId="Default">
    <w:name w:val="Default"/>
    <w:rsid w:val="00E74C9B"/>
    <w:pPr>
      <w:autoSpaceDE w:val="0"/>
      <w:autoSpaceDN w:val="0"/>
      <w:adjustRightInd w:val="0"/>
    </w:pPr>
    <w:rPr>
      <w:rFonts w:ascii="Arial" w:eastAsia="Times New Roman" w:hAnsi="Arial" w:cs="Arial"/>
      <w:color w:val="000000"/>
      <w:sz w:val="24"/>
      <w:szCs w:val="24"/>
      <w:lang w:val="it-IT" w:eastAsia="it-IT"/>
    </w:rPr>
  </w:style>
  <w:style w:type="character" w:customStyle="1" w:styleId="Titolo6Carattere">
    <w:name w:val="Titolo 6 Carattere"/>
    <w:basedOn w:val="Carpredefinitoparagrafo"/>
    <w:link w:val="Titolo6"/>
    <w:rsid w:val="00CE2F79"/>
    <w:rPr>
      <w:rFonts w:ascii="Arial" w:hAnsi="Arial" w:cs="Arial"/>
      <w:b/>
      <w:bCs/>
      <w:sz w:val="22"/>
      <w:lang w:val="it-IT" w:eastAsia="it-IT"/>
    </w:rPr>
  </w:style>
  <w:style w:type="character" w:customStyle="1" w:styleId="RientrocorpodeltestoCarattere">
    <w:name w:val="Rientro corpo del testo Carattere"/>
    <w:basedOn w:val="Carpredefinitoparagrafo"/>
    <w:link w:val="Rientrocorpodeltesto"/>
    <w:rsid w:val="00CE2F79"/>
    <w:rPr>
      <w:sz w:val="28"/>
      <w:lang w:val="it-IT" w:eastAsia="it-IT"/>
    </w:rPr>
  </w:style>
  <w:style w:type="character" w:customStyle="1" w:styleId="Corpodeltesto2Carattere">
    <w:name w:val="Corpo del testo 2 Carattere"/>
    <w:basedOn w:val="Carpredefinitoparagrafo"/>
    <w:link w:val="Corpodeltesto2"/>
    <w:rsid w:val="00CE2F79"/>
    <w:rPr>
      <w:rFonts w:ascii="Arial" w:hAnsi="Arial"/>
      <w:sz w:val="22"/>
      <w:lang w:val="it-IT" w:eastAsia="it-IT"/>
    </w:rPr>
  </w:style>
  <w:style w:type="character" w:customStyle="1" w:styleId="TestocommentoCarattere">
    <w:name w:val="Testo commento Carattere"/>
    <w:basedOn w:val="Carpredefinitoparagrafo"/>
    <w:link w:val="Testocommento"/>
    <w:semiHidden/>
    <w:rsid w:val="00CE2F79"/>
    <w:rPr>
      <w:lang w:val="it-IT" w:eastAsia="it-IT"/>
    </w:rPr>
  </w:style>
  <w:style w:type="character" w:customStyle="1" w:styleId="IntestazioneCarattere">
    <w:name w:val="Intestazione Carattere"/>
    <w:basedOn w:val="Carpredefinitoparagrafo"/>
    <w:link w:val="Intestazione"/>
    <w:uiPriority w:val="99"/>
    <w:rsid w:val="0098651D"/>
    <w:rPr>
      <w:sz w:val="24"/>
      <w:lang w:val="it-IT" w:eastAsia="it-IT"/>
    </w:rPr>
  </w:style>
  <w:style w:type="table" w:styleId="Grigliatabella">
    <w:name w:val="Table Grid"/>
    <w:basedOn w:val="Tabellanormale"/>
    <w:rsid w:val="0075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0A3A9C"/>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iuffp.swiss" TargetMode="External"/><Relationship Id="rId1" Type="http://schemas.openxmlformats.org/officeDocument/2006/relationships/hyperlink" Target="http://www.iuffp.swi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0F1A-1775-4F97-9D51-05032E55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8255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Programma FFA1 (bozza)</vt:lpstr>
    </vt:vector>
  </TitlesOfParts>
  <Company>EHB</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FFA1 (bozza)</dc:title>
  <dc:creator>Magni Paola</dc:creator>
  <cp:lastModifiedBy>Magni Paola</cp:lastModifiedBy>
  <cp:revision>2</cp:revision>
  <cp:lastPrinted>2016-07-27T07:32:00Z</cp:lastPrinted>
  <dcterms:created xsi:type="dcterms:W3CDTF">2018-02-08T10:03:00Z</dcterms:created>
  <dcterms:modified xsi:type="dcterms:W3CDTF">2018-02-08T10:03:00Z</dcterms:modified>
</cp:coreProperties>
</file>